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1928" w:firstLineChars="600"/>
        <w:rPr>
          <w:b/>
          <w:sz w:val="32"/>
        </w:rPr>
      </w:pPr>
      <w:r>
        <w:rPr>
          <w:rFonts w:hint="eastAsia"/>
          <w:b/>
          <w:sz w:val="32"/>
        </w:rPr>
        <w:t>心电网络</w:t>
      </w:r>
      <w:r>
        <w:rPr>
          <w:rFonts w:hint="eastAsia"/>
          <w:b/>
          <w:sz w:val="32"/>
          <w:lang w:val="en-US" w:eastAsia="zh-CN"/>
        </w:rPr>
        <w:t>管理系统</w:t>
      </w:r>
      <w:r>
        <w:rPr>
          <w:b/>
          <w:sz w:val="32"/>
        </w:rPr>
        <w:t>技术参数</w:t>
      </w:r>
    </w:p>
    <w:p>
      <w:pPr>
        <w:spacing w:line="276" w:lineRule="auto"/>
        <w:ind w:firstLine="1928" w:firstLineChars="600"/>
        <w:rPr>
          <w:b/>
          <w:sz w:val="32"/>
        </w:rPr>
      </w:pPr>
    </w:p>
    <w:p>
      <w:pPr>
        <w:spacing w:line="276" w:lineRule="auto"/>
        <w:ind w:firstLine="1928" w:firstLineChars="600"/>
        <w:rPr>
          <w:b/>
          <w:sz w:val="32"/>
        </w:rPr>
      </w:pPr>
    </w:p>
    <w:p>
      <w:pPr>
        <w:numPr>
          <w:ilvl w:val="0"/>
          <w:numId w:val="2"/>
        </w:numPr>
        <w:spacing w:line="276" w:lineRule="auto"/>
        <w:rPr>
          <w:rFonts w:hint="eastAsia"/>
          <w:b/>
          <w:sz w:val="24"/>
          <w:szCs w:val="20"/>
          <w:lang w:val="en-US" w:eastAsia="zh-CN"/>
        </w:rPr>
      </w:pPr>
      <w:r>
        <w:rPr>
          <w:rFonts w:hint="eastAsia"/>
          <w:b/>
          <w:sz w:val="24"/>
          <w:szCs w:val="20"/>
          <w:lang w:val="en-US" w:eastAsia="zh-CN"/>
        </w:rPr>
        <w:t>建设相关</w:t>
      </w:r>
    </w:p>
    <w:p>
      <w:pPr>
        <w:numPr>
          <w:ilvl w:val="0"/>
          <w:numId w:val="3"/>
        </w:numPr>
        <w:spacing w:line="276" w:lineRule="auto"/>
        <w:ind w:left="0" w:leftChars="0" w:firstLine="482" w:firstLineChars="200"/>
        <w:rPr>
          <w:rFonts w:hint="default"/>
          <w:b/>
          <w:sz w:val="24"/>
          <w:szCs w:val="20"/>
          <w:lang w:val="en-US" w:eastAsia="zh-CN"/>
        </w:rPr>
      </w:pPr>
      <w:r>
        <w:rPr>
          <w:rFonts w:hint="eastAsia"/>
          <w:b/>
          <w:sz w:val="24"/>
          <w:szCs w:val="20"/>
          <w:lang w:val="en-US" w:eastAsia="zh-CN"/>
        </w:rPr>
        <w:t>区域心电网络项目：</w:t>
      </w:r>
      <w:r>
        <w:rPr>
          <w:rFonts w:hint="eastAsia" w:ascii="宋体" w:hAnsi="宋体" w:cs="宋体"/>
          <w:color w:val="000000"/>
          <w:kern w:val="0"/>
          <w:szCs w:val="21"/>
          <w:lang w:val="en-US" w:eastAsia="zh-CN"/>
        </w:rPr>
        <w:t>系统可满足多级诊疗需求，依托于区域内医疗机构，建立数据存储中心、区域诊断中心，在区域内实现标准化的</w:t>
      </w:r>
      <w:r>
        <w:rPr>
          <w:rFonts w:hint="eastAsia" w:ascii="宋体" w:hAnsi="宋体" w:cs="宋体"/>
          <w:color w:val="000000" w:themeColor="text1"/>
          <w:kern w:val="0"/>
          <w:szCs w:val="21"/>
        </w:rPr>
        <w:t>心电图集中诊断、数据集中存储调阅、检查设备和人才资源的全面共享</w:t>
      </w:r>
      <w:r>
        <w:rPr>
          <w:rFonts w:hint="eastAsia" w:ascii="宋体" w:hAnsi="宋体" w:cs="宋体"/>
          <w:color w:val="000000"/>
          <w:kern w:val="0"/>
          <w:szCs w:val="21"/>
        </w:rPr>
        <w:t>，并且</w:t>
      </w:r>
      <w:r>
        <w:rPr>
          <w:rFonts w:hint="eastAsia" w:ascii="宋体" w:hAnsi="宋体" w:cs="宋体"/>
          <w:color w:val="000000"/>
          <w:kern w:val="0"/>
          <w:szCs w:val="21"/>
          <w:lang w:val="en-US" w:eastAsia="zh-CN"/>
        </w:rPr>
        <w:t>可通过产品</w:t>
      </w:r>
      <w:r>
        <w:rPr>
          <w:rFonts w:hint="eastAsia" w:ascii="宋体" w:hAnsi="宋体" w:cs="宋体"/>
          <w:color w:val="000000"/>
          <w:kern w:val="0"/>
          <w:szCs w:val="21"/>
        </w:rPr>
        <w:t>平台</w:t>
      </w:r>
      <w:r>
        <w:rPr>
          <w:rFonts w:hint="eastAsia" w:ascii="宋体" w:hAnsi="宋体" w:cs="宋体"/>
          <w:color w:val="000000"/>
          <w:kern w:val="0"/>
          <w:szCs w:val="21"/>
          <w:lang w:val="en-US" w:eastAsia="zh-CN"/>
        </w:rPr>
        <w:t>实现远程</w:t>
      </w:r>
      <w:r>
        <w:rPr>
          <w:rFonts w:hint="eastAsia" w:ascii="宋体" w:hAnsi="宋体" w:cs="宋体"/>
          <w:color w:val="000000"/>
          <w:kern w:val="0"/>
          <w:szCs w:val="21"/>
        </w:rPr>
        <w:t>会诊</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数据共享等服务，</w:t>
      </w:r>
      <w:r>
        <w:rPr>
          <w:rFonts w:hint="eastAsia" w:ascii="宋体" w:hAnsi="宋体" w:cs="宋体"/>
          <w:color w:val="000000" w:themeColor="text1"/>
          <w:kern w:val="0"/>
          <w:szCs w:val="21"/>
        </w:rPr>
        <w:t>全面提高区域范围的心电诊断质量和服务水</w:t>
      </w:r>
      <w:r>
        <w:rPr>
          <w:rFonts w:hint="eastAsia" w:ascii="宋体" w:hAnsi="宋体" w:cs="宋体"/>
          <w:color w:val="000000" w:themeColor="text1"/>
          <w:kern w:val="0"/>
          <w:szCs w:val="21"/>
          <w:lang w:val="en-US" w:eastAsia="zh-CN"/>
        </w:rPr>
        <w:t>平；</w:t>
      </w:r>
    </w:p>
    <w:p>
      <w:pPr>
        <w:numPr>
          <w:ilvl w:val="0"/>
          <w:numId w:val="3"/>
        </w:numPr>
        <w:spacing w:line="276" w:lineRule="auto"/>
        <w:ind w:left="0" w:leftChars="0" w:firstLine="482" w:firstLineChars="200"/>
        <w:rPr>
          <w:rFonts w:hint="default"/>
          <w:b/>
          <w:sz w:val="24"/>
          <w:szCs w:val="20"/>
          <w:lang w:val="en-US" w:eastAsia="zh-CN"/>
        </w:rPr>
      </w:pPr>
      <w:r>
        <w:rPr>
          <w:rFonts w:hint="eastAsia"/>
          <w:b/>
          <w:bCs w:val="0"/>
          <w:sz w:val="24"/>
          <w:szCs w:val="20"/>
          <w:lang w:val="en-US" w:eastAsia="zh-CN"/>
        </w:rPr>
        <w:t>院内心电网络：</w:t>
      </w:r>
      <w:r>
        <w:rPr>
          <w:rFonts w:hint="eastAsia" w:ascii="宋体" w:hAnsi="宋体" w:cs="宋体"/>
          <w:color w:val="000000"/>
          <w:kern w:val="0"/>
          <w:szCs w:val="21"/>
          <w:lang w:val="en-US" w:eastAsia="zh-CN"/>
        </w:rPr>
        <w:t>系统可满足医疗机构信息化建设需求，通过建立数据存储中心、诊断中心，在院内实现标准化的数据采集、数据存储、报告发布</w:t>
      </w:r>
      <w:r>
        <w:rPr>
          <w:rFonts w:hint="eastAsia" w:ascii="宋体" w:hAnsi="宋体" w:cs="宋体"/>
          <w:color w:val="000000"/>
          <w:kern w:val="0"/>
          <w:szCs w:val="21"/>
        </w:rPr>
        <w:t>，并且</w:t>
      </w:r>
      <w:r>
        <w:rPr>
          <w:rFonts w:hint="eastAsia" w:ascii="宋体" w:hAnsi="宋体" w:cs="宋体"/>
          <w:color w:val="000000"/>
          <w:kern w:val="0"/>
          <w:szCs w:val="21"/>
          <w:lang w:val="en-US" w:eastAsia="zh-CN"/>
        </w:rPr>
        <w:t>可通过产品</w:t>
      </w:r>
      <w:r>
        <w:rPr>
          <w:rFonts w:hint="eastAsia" w:ascii="宋体" w:hAnsi="宋体" w:cs="宋体"/>
          <w:color w:val="000000"/>
          <w:kern w:val="0"/>
          <w:szCs w:val="21"/>
        </w:rPr>
        <w:t>平台</w:t>
      </w:r>
      <w:r>
        <w:rPr>
          <w:rFonts w:hint="eastAsia" w:ascii="宋体" w:hAnsi="宋体" w:cs="宋体"/>
          <w:color w:val="000000"/>
          <w:kern w:val="0"/>
          <w:szCs w:val="21"/>
          <w:lang w:val="en-US" w:eastAsia="zh-CN"/>
        </w:rPr>
        <w:t>实现</w:t>
      </w:r>
      <w:r>
        <w:rPr>
          <w:rFonts w:hint="eastAsia" w:ascii="宋体" w:hAnsi="宋体" w:cs="宋体"/>
          <w:color w:val="000000"/>
          <w:kern w:val="0"/>
          <w:szCs w:val="21"/>
        </w:rPr>
        <w:t>专家</w:t>
      </w:r>
      <w:r>
        <w:rPr>
          <w:rFonts w:hint="eastAsia" w:ascii="宋体" w:hAnsi="宋体" w:cs="宋体"/>
          <w:color w:val="000000"/>
          <w:kern w:val="0"/>
          <w:szCs w:val="21"/>
          <w:lang w:val="en-US" w:eastAsia="zh-CN"/>
        </w:rPr>
        <w:t>远程</w:t>
      </w:r>
      <w:r>
        <w:rPr>
          <w:rFonts w:hint="eastAsia" w:ascii="宋体" w:hAnsi="宋体" w:cs="宋体"/>
          <w:color w:val="000000"/>
          <w:kern w:val="0"/>
          <w:szCs w:val="21"/>
        </w:rPr>
        <w:t>会诊</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数据共享等服务。</w:t>
      </w:r>
    </w:p>
    <w:p>
      <w:pPr>
        <w:numPr>
          <w:ilvl w:val="0"/>
          <w:numId w:val="0"/>
        </w:numPr>
        <w:spacing w:line="276" w:lineRule="auto"/>
        <w:rPr>
          <w:rFonts w:hint="default"/>
          <w:b/>
          <w:sz w:val="24"/>
          <w:szCs w:val="20"/>
          <w:lang w:val="en-US" w:eastAsia="zh-CN"/>
        </w:rPr>
      </w:pPr>
      <w:bookmarkStart w:id="0" w:name="_GoBack"/>
      <w:bookmarkEnd w:id="0"/>
    </w:p>
    <w:p>
      <w:pPr>
        <w:numPr>
          <w:ilvl w:val="0"/>
          <w:numId w:val="2"/>
        </w:numPr>
        <w:spacing w:line="276" w:lineRule="auto"/>
        <w:rPr>
          <w:rFonts w:hint="eastAsia"/>
          <w:b/>
          <w:sz w:val="24"/>
          <w:szCs w:val="20"/>
          <w:lang w:val="en-US" w:eastAsia="zh-CN"/>
        </w:rPr>
      </w:pPr>
      <w:r>
        <w:rPr>
          <w:rFonts w:hint="eastAsia"/>
          <w:b/>
          <w:sz w:val="24"/>
          <w:szCs w:val="20"/>
          <w:lang w:val="en-US" w:eastAsia="zh-CN"/>
        </w:rPr>
        <w:t>证书相关</w:t>
      </w:r>
    </w:p>
    <w:p>
      <w:pPr>
        <w:numPr>
          <w:ilvl w:val="0"/>
          <w:numId w:val="4"/>
        </w:numPr>
        <w:spacing w:line="276" w:lineRule="auto"/>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软件系统必须要有国家医疗器械注册证；</w:t>
      </w:r>
    </w:p>
    <w:p>
      <w:pPr>
        <w:numPr>
          <w:ilvl w:val="0"/>
          <w:numId w:val="4"/>
        </w:numPr>
        <w:spacing w:line="276" w:lineRule="auto"/>
        <w:ind w:left="0" w:leftChars="0" w:firstLine="420" w:firstLineChars="200"/>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rPr>
        <w:t>软件系统必须要有计算机软件著作权登记证书</w:t>
      </w:r>
      <w:r>
        <w:rPr>
          <w:rFonts w:hint="eastAsia" w:ascii="宋体" w:hAnsi="宋体" w:cs="宋体"/>
          <w:color w:val="000000" w:themeColor="text1"/>
          <w:kern w:val="0"/>
          <w:szCs w:val="21"/>
          <w:lang w:eastAsia="zh-CN"/>
        </w:rPr>
        <w:t>。</w:t>
      </w:r>
    </w:p>
    <w:p>
      <w:pPr>
        <w:numPr>
          <w:ilvl w:val="0"/>
          <w:numId w:val="0"/>
        </w:numPr>
        <w:spacing w:line="276" w:lineRule="auto"/>
        <w:rPr>
          <w:rFonts w:hint="default" w:ascii="宋体" w:hAnsi="宋体" w:cs="宋体"/>
          <w:color w:val="000000" w:themeColor="text1"/>
          <w:kern w:val="0"/>
          <w:szCs w:val="21"/>
          <w:lang w:val="en-US" w:eastAsia="zh-CN"/>
        </w:rPr>
      </w:pPr>
    </w:p>
    <w:p>
      <w:pPr>
        <w:numPr>
          <w:ilvl w:val="0"/>
          <w:numId w:val="2"/>
        </w:numPr>
        <w:spacing w:line="276" w:lineRule="auto"/>
        <w:rPr>
          <w:rFonts w:hint="default"/>
          <w:b/>
          <w:sz w:val="24"/>
          <w:szCs w:val="20"/>
          <w:lang w:val="en-US" w:eastAsia="zh-CN"/>
        </w:rPr>
      </w:pPr>
      <w:r>
        <w:rPr>
          <w:rFonts w:hint="eastAsia"/>
          <w:b/>
          <w:sz w:val="24"/>
          <w:szCs w:val="20"/>
          <w:lang w:val="en-US" w:eastAsia="zh-CN"/>
        </w:rPr>
        <w:t>产品性能相关</w:t>
      </w:r>
    </w:p>
    <w:p>
      <w:pPr>
        <w:numPr>
          <w:ilvl w:val="0"/>
          <w:numId w:val="5"/>
        </w:numPr>
        <w:spacing w:line="276" w:lineRule="auto"/>
        <w:ind w:left="0" w:leftChars="0" w:firstLine="320" w:firstLineChars="200"/>
        <w:rPr>
          <w:rFonts w:hint="eastAsia"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rPr>
        <w:t>系统软件采用B/S架构，临床/基层医生和心电诊断医生客户端应用软件</w:t>
      </w:r>
      <w:r>
        <w:rPr>
          <w:rFonts w:hint="eastAsia" w:ascii="宋体" w:hAnsi="宋体" w:cs="宋体"/>
          <w:color w:val="000000" w:themeColor="text1"/>
          <w:kern w:val="0"/>
          <w:szCs w:val="21"/>
          <w:lang w:val="en-US" w:eastAsia="zh-CN"/>
        </w:rPr>
        <w:t>可以</w:t>
      </w:r>
      <w:r>
        <w:rPr>
          <w:rFonts w:hint="eastAsia" w:ascii="宋体" w:hAnsi="宋体" w:cs="宋体"/>
          <w:color w:val="000000" w:themeColor="text1"/>
          <w:kern w:val="0"/>
          <w:szCs w:val="21"/>
        </w:rPr>
        <w:t>免安装，用户均可直接通过打开网页浏览器输入心电网络服务</w:t>
      </w:r>
      <w:r>
        <w:rPr>
          <w:rFonts w:hint="eastAsia" w:ascii="宋体" w:hAnsi="宋体" w:cs="宋体"/>
          <w:color w:val="000000" w:themeColor="text1"/>
          <w:kern w:val="0"/>
          <w:szCs w:val="21"/>
          <w:lang w:val="en-US" w:eastAsia="zh-CN"/>
        </w:rPr>
        <w:t>的</w:t>
      </w:r>
      <w:r>
        <w:rPr>
          <w:rFonts w:hint="eastAsia" w:ascii="宋体" w:hAnsi="宋体" w:cs="宋体"/>
          <w:color w:val="000000" w:themeColor="text1"/>
          <w:kern w:val="0"/>
          <w:szCs w:val="21"/>
        </w:rPr>
        <w:t>地址登录即可使用；</w:t>
      </w:r>
    </w:p>
    <w:p>
      <w:pPr>
        <w:numPr>
          <w:ilvl w:val="0"/>
          <w:numId w:val="5"/>
        </w:numPr>
        <w:spacing w:line="276" w:lineRule="auto"/>
        <w:ind w:left="0" w:leftChars="0" w:firstLine="320" w:firstLineChars="200"/>
        <w:rPr>
          <w:rFonts w:hint="eastAsia"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rPr>
        <w:t>系统支持在linux或windows主流操作系统下的部署安装，便捷的集中安装部署及运维方式，系统安装及升级维护只需要在中心服务端操作，心电诊断分析用户端和临床/基层用户报告调阅端无需做任何修改；</w:t>
      </w:r>
    </w:p>
    <w:p>
      <w:pPr>
        <w:numPr>
          <w:ilvl w:val="0"/>
          <w:numId w:val="5"/>
        </w:numPr>
        <w:spacing w:line="276" w:lineRule="auto"/>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全面遵循HL7、DICOM数据传输协议标准，遵循IHE规范，支持采用基于XML格式的信息交换技术，平台支持HTTP、FTP通讯传输协议；</w:t>
      </w:r>
    </w:p>
    <w:p>
      <w:pPr>
        <w:numPr>
          <w:ilvl w:val="0"/>
          <w:numId w:val="5"/>
        </w:numPr>
        <w:spacing w:line="276" w:lineRule="auto"/>
        <w:ind w:left="0" w:leftChars="0" w:firstLine="320" w:firstLineChars="200"/>
        <w:rPr>
          <w:rFonts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rPr>
        <w:t>支持多途径获取和打印诊断报告方式，所有业务类型报告均可直接在</w:t>
      </w:r>
      <w:r>
        <w:rPr>
          <w:rFonts w:hint="eastAsia" w:ascii="宋体" w:hAnsi="宋体" w:cs="宋体"/>
          <w:color w:val="000000" w:themeColor="text1"/>
          <w:kern w:val="0"/>
          <w:szCs w:val="21"/>
          <w:lang w:val="en-US" w:eastAsia="zh-CN"/>
        </w:rPr>
        <w:t>用户</w:t>
      </w:r>
      <w:r>
        <w:rPr>
          <w:rFonts w:hint="eastAsia" w:ascii="宋体" w:hAnsi="宋体" w:cs="宋体"/>
          <w:color w:val="000000" w:themeColor="text1"/>
          <w:kern w:val="0"/>
          <w:szCs w:val="21"/>
        </w:rPr>
        <w:t>电脑浏览器上调阅和打印；诊断完成的静息心电诊断报告还能通过网络自动发送至静息心电图机并通过设备内置热敏纸打印；</w:t>
      </w:r>
    </w:p>
    <w:p>
      <w:pPr>
        <w:numPr>
          <w:ilvl w:val="0"/>
          <w:numId w:val="5"/>
        </w:numPr>
        <w:spacing w:line="276" w:lineRule="auto"/>
        <w:ind w:left="0" w:leftChars="0" w:firstLine="320" w:firstLineChars="200"/>
        <w:rPr>
          <w:rFonts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rPr>
        <w:t>完善的日常业务应急处理预案，对临床日常应用最紧密的静态心电业务，在网络和IT设备(包括服务器、医生电脑等</w:t>
      </w:r>
      <w:r>
        <w:rPr>
          <w:rFonts w:ascii="宋体" w:hAnsi="宋体" w:cs="宋体"/>
          <w:color w:val="000000" w:themeColor="text1"/>
          <w:kern w:val="0"/>
          <w:szCs w:val="21"/>
        </w:rPr>
        <w:t>)</w:t>
      </w:r>
      <w:r>
        <w:rPr>
          <w:rFonts w:hint="eastAsia" w:ascii="宋体" w:hAnsi="宋体" w:cs="宋体"/>
          <w:color w:val="000000" w:themeColor="text1"/>
          <w:kern w:val="0"/>
          <w:szCs w:val="21"/>
        </w:rPr>
        <w:t>故障发生时，用户可直接通过静态心电图机完成数据采集、心电诊断、报告打印等业务全流程；</w:t>
      </w:r>
    </w:p>
    <w:p>
      <w:pPr>
        <w:numPr>
          <w:ilvl w:val="0"/>
          <w:numId w:val="5"/>
        </w:numPr>
        <w:spacing w:line="276" w:lineRule="auto"/>
        <w:ind w:left="0" w:leftChars="0"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系统支持Mysql、SQLServer、Oracle数据库，支持灵活的第三方数据对接方式，可以快速实现同常见医疗卫生信息系统软件进行数据交换和信息共享,能够与现有HIS</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lang w:val="en-US" w:eastAsia="zh-CN"/>
        </w:rPr>
        <w:t>LIS</w:t>
      </w:r>
      <w:r>
        <w:rPr>
          <w:rFonts w:hint="eastAsia" w:ascii="宋体" w:hAnsi="宋体" w:cs="宋体"/>
          <w:color w:val="000000" w:themeColor="text1"/>
          <w:kern w:val="0"/>
          <w:szCs w:val="21"/>
        </w:rPr>
        <w:t>、EMR等主要系统实现无缝连接，且接口规范合理，符合标准化数据库软件接口及国家计算机软件开发规范；</w:t>
      </w:r>
    </w:p>
    <w:p>
      <w:pPr>
        <w:numPr>
          <w:ilvl w:val="0"/>
          <w:numId w:val="5"/>
        </w:numPr>
        <w:spacing w:line="276" w:lineRule="auto"/>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支持第三方设备开放的HL7、</w:t>
      </w:r>
      <w:r>
        <w:rPr>
          <w:rFonts w:ascii="宋体" w:hAnsi="宋体" w:cs="宋体"/>
          <w:color w:val="000000" w:themeColor="text1"/>
          <w:kern w:val="0"/>
          <w:szCs w:val="21"/>
        </w:rPr>
        <w:t>DICOM</w:t>
      </w:r>
      <w:r>
        <w:rPr>
          <w:rFonts w:hint="eastAsia" w:ascii="宋体" w:hAnsi="宋体" w:cs="宋体"/>
          <w:color w:val="000000" w:themeColor="text1"/>
          <w:kern w:val="0"/>
          <w:szCs w:val="21"/>
        </w:rPr>
        <w:t>等标准心电格式数据的信息接入</w:t>
      </w:r>
      <w:r>
        <w:rPr>
          <w:rFonts w:hint="eastAsia" w:ascii="宋体" w:hAnsi="宋体" w:cs="宋体"/>
          <w:color w:val="000000" w:themeColor="text1"/>
          <w:kern w:val="0"/>
          <w:szCs w:val="21"/>
          <w:lang w:eastAsia="zh-CN"/>
        </w:rPr>
        <w:t>。</w:t>
      </w:r>
    </w:p>
    <w:p>
      <w:pPr>
        <w:spacing w:line="276" w:lineRule="auto"/>
        <w:rPr>
          <w:rFonts w:hint="default" w:ascii="宋体" w:hAnsi="宋体" w:cs="宋体"/>
          <w:color w:val="000000" w:themeColor="text1"/>
          <w:kern w:val="0"/>
          <w:szCs w:val="21"/>
          <w:lang w:val="en-US" w:eastAsia="zh-CN"/>
        </w:rPr>
      </w:pPr>
    </w:p>
    <w:p>
      <w:pPr>
        <w:numPr>
          <w:ilvl w:val="0"/>
          <w:numId w:val="2"/>
        </w:numPr>
        <w:spacing w:line="276" w:lineRule="auto"/>
        <w:rPr>
          <w:rFonts w:hint="default"/>
          <w:b/>
          <w:sz w:val="24"/>
          <w:szCs w:val="20"/>
          <w:lang w:val="en-US" w:eastAsia="zh-CN"/>
        </w:rPr>
      </w:pPr>
      <w:r>
        <w:rPr>
          <w:rFonts w:hint="eastAsia"/>
          <w:b/>
          <w:sz w:val="24"/>
          <w:szCs w:val="20"/>
          <w:lang w:val="en-US" w:eastAsia="zh-CN"/>
        </w:rPr>
        <w:t>具体功能相关</w:t>
      </w:r>
    </w:p>
    <w:p>
      <w:pPr>
        <w:numPr>
          <w:ilvl w:val="0"/>
          <w:numId w:val="0"/>
        </w:numPr>
        <w:spacing w:line="276" w:lineRule="auto"/>
        <w:rPr>
          <w:rFonts w:hint="default"/>
          <w:b/>
          <w:sz w:val="24"/>
          <w:szCs w:val="20"/>
          <w:lang w:val="en-US" w:eastAsia="zh-CN"/>
        </w:rPr>
      </w:pPr>
      <w:r>
        <w:rPr>
          <w:rFonts w:hint="eastAsia"/>
          <w:b/>
          <w:sz w:val="24"/>
          <w:szCs w:val="20"/>
          <w:lang w:val="en-US" w:eastAsia="zh-CN"/>
        </w:rPr>
        <w:t>平台功能要求：</w:t>
      </w:r>
    </w:p>
    <w:p>
      <w:pPr>
        <w:numPr>
          <w:ilvl w:val="0"/>
          <w:numId w:val="6"/>
        </w:numPr>
        <w:spacing w:line="276" w:lineRule="auto"/>
        <w:ind w:left="0" w:leftChars="0" w:firstLine="320" w:firstLineChars="200"/>
        <w:rPr>
          <w:rFonts w:hint="default"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系统需能</w:t>
      </w:r>
      <w:r>
        <w:rPr>
          <w:rFonts w:hint="eastAsia" w:ascii="宋体" w:hAnsi="宋体" w:cs="宋体"/>
          <w:color w:val="000000" w:themeColor="text1"/>
          <w:kern w:val="0"/>
          <w:szCs w:val="21"/>
        </w:rPr>
        <w:t>同时支持静息心电、动态心电和动态血压业务数据</w:t>
      </w:r>
      <w:r>
        <w:rPr>
          <w:rFonts w:hint="eastAsia" w:ascii="宋体" w:hAnsi="宋体" w:cs="宋体"/>
          <w:color w:val="000000" w:themeColor="text1"/>
          <w:kern w:val="0"/>
          <w:szCs w:val="21"/>
          <w:lang w:val="en-US" w:eastAsia="zh-CN"/>
        </w:rPr>
        <w:t>存储、</w:t>
      </w:r>
      <w:r>
        <w:rPr>
          <w:rFonts w:hint="eastAsia" w:ascii="宋体" w:hAnsi="宋体" w:cs="宋体"/>
          <w:color w:val="000000" w:themeColor="text1"/>
          <w:kern w:val="0"/>
          <w:szCs w:val="21"/>
        </w:rPr>
        <w:t>分析</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诊断</w:t>
      </w:r>
      <w:r>
        <w:rPr>
          <w:rFonts w:hint="eastAsia" w:ascii="宋体" w:hAnsi="宋体" w:cs="宋体"/>
          <w:color w:val="000000" w:themeColor="text1"/>
          <w:kern w:val="0"/>
          <w:szCs w:val="21"/>
          <w:lang w:val="en-US" w:eastAsia="zh-CN"/>
        </w:rPr>
        <w:t>和管理；</w:t>
      </w:r>
    </w:p>
    <w:p>
      <w:pPr>
        <w:numPr>
          <w:ilvl w:val="0"/>
          <w:numId w:val="6"/>
        </w:numPr>
        <w:spacing w:line="276" w:lineRule="auto"/>
        <w:ind w:left="0" w:leftChars="0" w:firstLine="320" w:firstLineChars="200"/>
        <w:rPr>
          <w:rFonts w:hint="default"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分别为静息心电、动态心电、动态血压数据，提供可手动开关的</w:t>
      </w:r>
      <w:r>
        <w:rPr>
          <w:rFonts w:hint="eastAsia" w:ascii="宋体" w:hAnsi="宋体" w:cs="宋体"/>
          <w:color w:val="000000" w:themeColor="text1"/>
          <w:kern w:val="0"/>
          <w:szCs w:val="21"/>
        </w:rPr>
        <w:t>新病历到达即时提醒</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lang w:val="en-US" w:eastAsia="zh-CN"/>
        </w:rPr>
        <w:t>未诊断病例提醒</w:t>
      </w:r>
      <w:r>
        <w:rPr>
          <w:rFonts w:hint="eastAsia" w:ascii="宋体" w:hAnsi="宋体" w:cs="宋体"/>
          <w:color w:val="000000" w:themeColor="text1"/>
          <w:kern w:val="0"/>
          <w:szCs w:val="21"/>
        </w:rPr>
        <w:t>功能，当</w:t>
      </w:r>
      <w:r>
        <w:rPr>
          <w:rFonts w:hint="eastAsia" w:ascii="宋体" w:hAnsi="宋体" w:cs="宋体"/>
          <w:color w:val="000000" w:themeColor="text1"/>
          <w:kern w:val="0"/>
          <w:szCs w:val="21"/>
          <w:lang w:val="en-US" w:eastAsia="zh-CN"/>
        </w:rPr>
        <w:t>系统接收到</w:t>
      </w:r>
      <w:r>
        <w:rPr>
          <w:rFonts w:hint="eastAsia" w:ascii="宋体" w:hAnsi="宋体" w:cs="宋体"/>
          <w:color w:val="000000" w:themeColor="text1"/>
          <w:kern w:val="0"/>
          <w:szCs w:val="21"/>
        </w:rPr>
        <w:t>新病历时，自动弹出提示窗口并发出声音，提示医生有</w:t>
      </w:r>
      <w:r>
        <w:rPr>
          <w:rFonts w:hint="eastAsia" w:ascii="宋体" w:hAnsi="宋体" w:cs="宋体"/>
          <w:color w:val="000000" w:themeColor="text1"/>
          <w:kern w:val="0"/>
          <w:szCs w:val="21"/>
          <w:lang w:val="en-US" w:eastAsia="zh-CN"/>
        </w:rPr>
        <w:t>新病例</w:t>
      </w:r>
      <w:r>
        <w:rPr>
          <w:rFonts w:hint="eastAsia" w:ascii="宋体" w:hAnsi="宋体" w:cs="宋体"/>
          <w:color w:val="000000" w:themeColor="text1"/>
          <w:kern w:val="0"/>
          <w:szCs w:val="21"/>
        </w:rPr>
        <w:t>到达</w:t>
      </w:r>
      <w:r>
        <w:rPr>
          <w:rFonts w:hint="eastAsia" w:ascii="宋体" w:hAnsi="宋体" w:cs="宋体"/>
          <w:color w:val="000000" w:themeColor="text1"/>
          <w:kern w:val="0"/>
          <w:szCs w:val="21"/>
          <w:lang w:eastAsia="zh-CN"/>
        </w:rPr>
        <w:t>；</w:t>
      </w:r>
    </w:p>
    <w:p>
      <w:pPr>
        <w:numPr>
          <w:ilvl w:val="0"/>
          <w:numId w:val="6"/>
        </w:numPr>
        <w:spacing w:line="276" w:lineRule="auto"/>
        <w:ind w:left="0" w:leftChars="0" w:firstLine="420" w:firstLineChars="200"/>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rPr>
        <w:t>提供数据</w:t>
      </w:r>
      <w:r>
        <w:rPr>
          <w:rFonts w:hint="eastAsia" w:ascii="宋体" w:hAnsi="宋体" w:cs="宋体"/>
          <w:color w:val="000000" w:themeColor="text1"/>
          <w:kern w:val="0"/>
          <w:szCs w:val="21"/>
          <w:lang w:val="en-US" w:eastAsia="zh-CN"/>
        </w:rPr>
        <w:t>可视化</w:t>
      </w:r>
      <w:r>
        <w:rPr>
          <w:rFonts w:hint="eastAsia" w:ascii="宋体" w:hAnsi="宋体" w:cs="宋体"/>
          <w:color w:val="000000" w:themeColor="text1"/>
          <w:kern w:val="0"/>
          <w:szCs w:val="21"/>
        </w:rPr>
        <w:t>监控平台，通过丰富的图形化界面直观展示各种维度的业务指标，辅助决策监管；</w:t>
      </w:r>
    </w:p>
    <w:p>
      <w:pPr>
        <w:numPr>
          <w:ilvl w:val="0"/>
          <w:numId w:val="6"/>
        </w:numPr>
        <w:spacing w:line="276" w:lineRule="auto"/>
        <w:ind w:left="0" w:leftChars="0"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系统可对</w:t>
      </w:r>
      <w:r>
        <w:rPr>
          <w:rFonts w:hint="eastAsia" w:ascii="宋体" w:hAnsi="宋体" w:cs="宋体"/>
          <w:color w:val="000000" w:themeColor="text1"/>
          <w:kern w:val="0"/>
          <w:szCs w:val="21"/>
          <w:lang w:val="en-US" w:eastAsia="zh-CN"/>
        </w:rPr>
        <w:t>平台</w:t>
      </w:r>
      <w:r>
        <w:rPr>
          <w:rFonts w:hint="eastAsia" w:ascii="宋体" w:hAnsi="宋体" w:cs="宋体"/>
          <w:color w:val="000000" w:themeColor="text1"/>
          <w:kern w:val="0"/>
          <w:szCs w:val="21"/>
        </w:rPr>
        <w:t>业务数据进行多维度统计，可根据医院需求灵活定制检索条件、统计报表，支持生成表格报表、柱状图展现，支持查询结果可以以Excel方式导出；</w:t>
      </w:r>
    </w:p>
    <w:p>
      <w:pPr>
        <w:numPr>
          <w:ilvl w:val="0"/>
          <w:numId w:val="6"/>
        </w:numPr>
        <w:spacing w:line="276" w:lineRule="auto"/>
        <w:ind w:left="0" w:leftChars="0" w:firstLine="320" w:firstLineChars="20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系统UI界面可自定义调整界面颜色，缓解用户视觉疲倦；</w:t>
      </w:r>
    </w:p>
    <w:p>
      <w:pPr>
        <w:numPr>
          <w:ilvl w:val="0"/>
          <w:numId w:val="6"/>
        </w:numPr>
        <w:spacing w:line="276" w:lineRule="auto"/>
        <w:ind w:left="0" w:leftChars="0" w:firstLine="320" w:firstLineChars="20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系统支持即时通讯功能，可直接在平台内与同平台用户沟通交流；</w:t>
      </w:r>
    </w:p>
    <w:p>
      <w:pPr>
        <w:numPr>
          <w:ilvl w:val="0"/>
          <w:numId w:val="6"/>
        </w:numPr>
        <w:spacing w:line="276" w:lineRule="auto"/>
        <w:ind w:left="0" w:leftChars="0" w:firstLine="420" w:firstLineChars="200"/>
        <w:rPr>
          <w:rFonts w:hint="default" w:ascii="宋体" w:hAnsi="宋体" w:cs="宋体" w:eastAsiaTheme="minorEastAsia"/>
          <w:color w:val="000000" w:themeColor="text1"/>
          <w:kern w:val="0"/>
          <w:szCs w:val="21"/>
          <w:lang w:val="en-US" w:eastAsia="zh-CN"/>
        </w:rPr>
      </w:pPr>
      <w:r>
        <w:rPr>
          <w:rFonts w:hint="eastAsia" w:ascii="宋体" w:hAnsi="宋体" w:cs="宋体"/>
          <w:color w:val="000000" w:themeColor="text1"/>
          <w:kern w:val="0"/>
          <w:szCs w:val="21"/>
        </w:rPr>
        <w:t>支持医生电子签名</w:t>
      </w:r>
      <w:r>
        <w:rPr>
          <w:rFonts w:hint="eastAsia" w:ascii="宋体" w:hAnsi="宋体" w:cs="宋体"/>
          <w:color w:val="000000" w:themeColor="text1"/>
          <w:kern w:val="0"/>
          <w:szCs w:val="21"/>
          <w:lang w:val="en-US" w:eastAsia="zh-CN"/>
        </w:rPr>
        <w:t>功能</w:t>
      </w:r>
      <w:r>
        <w:rPr>
          <w:rFonts w:hint="eastAsia" w:ascii="宋体" w:hAnsi="宋体" w:cs="宋体"/>
          <w:color w:val="000000" w:themeColor="text1"/>
          <w:kern w:val="0"/>
          <w:szCs w:val="21"/>
        </w:rPr>
        <w:t>；</w:t>
      </w:r>
      <w:r>
        <w:rPr>
          <w:rFonts w:hint="eastAsia" w:ascii="宋体" w:hAnsi="宋体" w:cs="宋体"/>
          <w:color w:val="000000" w:themeColor="text1"/>
          <w:kern w:val="0"/>
          <w:szCs w:val="21"/>
          <w:lang w:val="en-US" w:eastAsia="zh-CN"/>
        </w:rPr>
        <w:t>支持上传图片、手写签名；</w:t>
      </w:r>
    </w:p>
    <w:p>
      <w:pPr>
        <w:numPr>
          <w:ilvl w:val="0"/>
          <w:numId w:val="6"/>
        </w:numPr>
        <w:spacing w:line="276" w:lineRule="auto"/>
        <w:ind w:left="0" w:leftChars="0" w:firstLine="420" w:firstLineChars="200"/>
        <w:rPr>
          <w:rFonts w:hint="default" w:ascii="宋体" w:hAnsi="宋体" w:cs="宋体" w:eastAsiaTheme="minorEastAsia"/>
          <w:color w:val="000000" w:themeColor="text1"/>
          <w:kern w:val="0"/>
          <w:szCs w:val="21"/>
          <w:lang w:val="en-US" w:eastAsia="zh-CN"/>
        </w:rPr>
      </w:pPr>
      <w:r>
        <w:rPr>
          <w:rFonts w:hint="eastAsia" w:ascii="宋体" w:hAnsi="宋体" w:cs="宋体"/>
          <w:color w:val="000000"/>
          <w:kern w:val="0"/>
          <w:szCs w:val="21"/>
        </w:rPr>
        <w:t>提供</w:t>
      </w:r>
      <w:r>
        <w:rPr>
          <w:rFonts w:hint="eastAsia" w:ascii="宋体" w:hAnsi="宋体" w:cs="宋体"/>
          <w:color w:val="000000"/>
          <w:kern w:val="0"/>
          <w:szCs w:val="21"/>
          <w:lang w:val="en-US" w:eastAsia="zh-CN"/>
        </w:rPr>
        <w:t>管理员、主任、专家</w:t>
      </w:r>
      <w:r>
        <w:rPr>
          <w:rFonts w:hint="eastAsia" w:ascii="宋体" w:hAnsi="宋体" w:cs="宋体"/>
          <w:color w:val="000000"/>
          <w:kern w:val="0"/>
          <w:szCs w:val="21"/>
        </w:rPr>
        <w:t>医生、护士、技师等用户的角色权限管理</w:t>
      </w:r>
      <w:r>
        <w:rPr>
          <w:rFonts w:hint="eastAsia" w:ascii="宋体" w:hAnsi="宋体" w:cs="宋体"/>
          <w:color w:val="000000"/>
          <w:kern w:val="0"/>
          <w:szCs w:val="21"/>
          <w:lang w:val="en-US" w:eastAsia="zh-CN"/>
        </w:rPr>
        <w:t>自定义功能</w:t>
      </w:r>
      <w:r>
        <w:rPr>
          <w:rFonts w:hint="eastAsia" w:ascii="宋体" w:hAnsi="宋体" w:cs="宋体"/>
          <w:color w:val="000000"/>
          <w:kern w:val="0"/>
          <w:szCs w:val="21"/>
        </w:rPr>
        <w:t>，</w:t>
      </w:r>
      <w:r>
        <w:rPr>
          <w:rFonts w:hint="eastAsia" w:ascii="宋体" w:hAnsi="宋体" w:cs="宋体"/>
          <w:color w:val="000000"/>
          <w:kern w:val="0"/>
          <w:szCs w:val="21"/>
          <w:lang w:val="en-US" w:eastAsia="zh-CN"/>
        </w:rPr>
        <w:t>不同角色可赋予不同权限；</w:t>
      </w:r>
    </w:p>
    <w:p>
      <w:pPr>
        <w:numPr>
          <w:ilvl w:val="0"/>
          <w:numId w:val="6"/>
        </w:numPr>
        <w:spacing w:line="276" w:lineRule="auto"/>
        <w:ind w:left="0" w:leftChars="0" w:firstLine="420" w:firstLineChars="200"/>
        <w:rPr>
          <w:rFonts w:hint="default" w:ascii="宋体" w:hAnsi="宋体" w:cs="宋体" w:eastAsiaTheme="minorEastAsia"/>
          <w:color w:val="000000" w:themeColor="text1"/>
          <w:kern w:val="0"/>
          <w:szCs w:val="21"/>
          <w:lang w:val="en-US" w:eastAsia="zh-CN"/>
        </w:rPr>
      </w:pPr>
      <w:r>
        <w:rPr>
          <w:rFonts w:hint="eastAsia" w:ascii="宋体" w:hAnsi="宋体" w:cs="宋体"/>
          <w:color w:val="000000"/>
          <w:kern w:val="0"/>
          <w:szCs w:val="21"/>
          <w:lang w:val="en-US" w:eastAsia="zh-CN"/>
        </w:rPr>
        <w:t>提供多级组织架构自定义功能，可设置区域名、总院、分院、科室、基层医院等，全面满足区域分级诊疗需求；</w:t>
      </w:r>
    </w:p>
    <w:p>
      <w:pPr>
        <w:numPr>
          <w:ilvl w:val="0"/>
          <w:numId w:val="6"/>
        </w:numPr>
        <w:spacing w:line="276" w:lineRule="auto"/>
        <w:ind w:left="0" w:leftChars="0" w:firstLine="420" w:firstLineChars="200"/>
        <w:rPr>
          <w:rFonts w:hint="default" w:ascii="宋体" w:hAnsi="宋体" w:cs="宋体" w:eastAsiaTheme="minorEastAsia"/>
          <w:color w:val="000000" w:themeColor="text1"/>
          <w:kern w:val="0"/>
          <w:szCs w:val="21"/>
          <w:lang w:val="en-US" w:eastAsia="zh-CN"/>
        </w:rPr>
      </w:pPr>
      <w:r>
        <w:rPr>
          <w:rFonts w:hint="eastAsia" w:ascii="宋体" w:hAnsi="宋体" w:cs="宋体"/>
          <w:color w:val="000000" w:themeColor="text1"/>
          <w:kern w:val="0"/>
          <w:szCs w:val="21"/>
        </w:rPr>
        <w:t>提供用户访问日志功能，对访问过的数据以及特殊的操作进行记录，并提供记录查看和检索手段；记录、查看系统重要操作、出错信息</w:t>
      </w:r>
      <w:r>
        <w:rPr>
          <w:rFonts w:hint="eastAsia" w:ascii="宋体" w:hAnsi="宋体" w:cs="宋体"/>
          <w:color w:val="000000" w:themeColor="text1"/>
          <w:kern w:val="0"/>
          <w:szCs w:val="21"/>
          <w:lang w:eastAsia="zh-CN"/>
        </w:rPr>
        <w:t>；</w:t>
      </w:r>
    </w:p>
    <w:p>
      <w:pPr>
        <w:numPr>
          <w:ilvl w:val="0"/>
          <w:numId w:val="6"/>
        </w:numPr>
        <w:spacing w:line="276" w:lineRule="auto"/>
        <w:ind w:left="0" w:leftChars="0" w:firstLine="320" w:firstLineChars="200"/>
        <w:rPr>
          <w:rFonts w:hint="default" w:ascii="宋体" w:hAnsi="宋体" w:cs="宋体" w:eastAsiaTheme="minorEastAsia"/>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提供第三方对接接口控制开关，如收费功能开关，可自由控制相关功能使用。</w:t>
      </w:r>
    </w:p>
    <w:p>
      <w:pPr>
        <w:numPr>
          <w:ilvl w:val="0"/>
          <w:numId w:val="0"/>
        </w:numPr>
        <w:spacing w:line="276" w:lineRule="auto"/>
        <w:rPr>
          <w:rFonts w:hint="eastAsia" w:ascii="宋体" w:hAnsi="宋体" w:cs="宋体"/>
          <w:color w:val="000000" w:themeColor="text1"/>
          <w:kern w:val="0"/>
          <w:szCs w:val="21"/>
          <w:lang w:val="en-US" w:eastAsia="zh-CN"/>
        </w:rPr>
      </w:pPr>
    </w:p>
    <w:p>
      <w:pPr>
        <w:numPr>
          <w:ilvl w:val="0"/>
          <w:numId w:val="0"/>
        </w:numPr>
        <w:spacing w:line="276" w:lineRule="auto"/>
        <w:rPr>
          <w:rFonts w:hint="default" w:ascii="宋体" w:hAnsi="宋体" w:cs="宋体"/>
          <w:color w:val="000000" w:themeColor="text1"/>
          <w:kern w:val="0"/>
          <w:szCs w:val="21"/>
          <w:lang w:val="en-US" w:eastAsia="zh-CN"/>
        </w:rPr>
      </w:pPr>
      <w:r>
        <w:rPr>
          <w:rFonts w:hint="eastAsia"/>
          <w:b/>
          <w:sz w:val="24"/>
          <w:szCs w:val="20"/>
          <w:lang w:val="en-US" w:eastAsia="zh-CN"/>
        </w:rPr>
        <w:t>静息心电功能要求:</w:t>
      </w:r>
    </w:p>
    <w:p>
      <w:pPr>
        <w:numPr>
          <w:ilvl w:val="0"/>
          <w:numId w:val="7"/>
        </w:numPr>
        <w:spacing w:line="276" w:lineRule="auto"/>
        <w:ind w:left="0" w:leftChars="0" w:firstLine="400" w:firstLineChars="0"/>
        <w:rPr>
          <w:rFonts w:hint="eastAsia" w:ascii="宋体" w:hAnsi="宋体" w:cs="宋体"/>
          <w:color w:val="000000"/>
          <w:kern w:val="0"/>
          <w:szCs w:val="21"/>
        </w:rPr>
      </w:pPr>
      <w:r>
        <w:rPr>
          <w:rFonts w:hint="eastAsia" w:ascii="宋体" w:hAnsi="宋体" w:cs="宋体"/>
          <w:color w:val="000000"/>
          <w:kern w:val="0"/>
          <w:szCs w:val="21"/>
        </w:rPr>
        <w:t>系统应该支持接收12导联，15导联、18导联静息心电图数据</w:t>
      </w:r>
      <w:r>
        <w:rPr>
          <w:rFonts w:hint="eastAsia" w:ascii="宋体" w:hAnsi="宋体" w:cs="宋体"/>
          <w:color w:val="000000"/>
          <w:kern w:val="0"/>
          <w:szCs w:val="21"/>
          <w:lang w:eastAsia="zh-CN"/>
        </w:rPr>
        <w:t>；</w:t>
      </w:r>
    </w:p>
    <w:p>
      <w:pPr>
        <w:numPr>
          <w:ilvl w:val="0"/>
          <w:numId w:val="7"/>
        </w:numPr>
        <w:spacing w:line="276" w:lineRule="auto"/>
        <w:ind w:left="0" w:leftChars="0" w:firstLine="400" w:firstLineChars="0"/>
        <w:rPr>
          <w:rFonts w:hint="eastAsia"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支持浏览器</w:t>
      </w:r>
      <w:r>
        <w:rPr>
          <w:rFonts w:hint="eastAsia" w:ascii="宋体" w:hAnsi="宋体" w:cs="宋体"/>
          <w:color w:val="000000" w:themeColor="text1"/>
          <w:kern w:val="0"/>
          <w:szCs w:val="21"/>
        </w:rPr>
        <w:t>查看原始心电图波形数据，具有心电图浏览、分析、诊断、审核、打印等功能，支持</w:t>
      </w:r>
      <w:r>
        <w:rPr>
          <w:rFonts w:hint="eastAsia" w:ascii="宋体" w:hAnsi="宋体" w:cs="宋体"/>
          <w:color w:val="000000" w:themeColor="text1"/>
          <w:kern w:val="0"/>
          <w:szCs w:val="21"/>
          <w:lang w:val="en-US" w:eastAsia="zh-CN"/>
        </w:rPr>
        <w:t>双</w:t>
      </w:r>
      <w:r>
        <w:rPr>
          <w:rFonts w:hint="eastAsia" w:ascii="宋体" w:hAnsi="宋体" w:cs="宋体"/>
          <w:color w:val="000000" w:themeColor="text1"/>
          <w:kern w:val="0"/>
          <w:szCs w:val="21"/>
        </w:rPr>
        <w:t>电子签名；</w:t>
      </w:r>
    </w:p>
    <w:p>
      <w:pPr>
        <w:numPr>
          <w:ilvl w:val="0"/>
          <w:numId w:val="7"/>
        </w:numPr>
        <w:spacing w:line="276" w:lineRule="auto"/>
        <w:ind w:left="0" w:leftChars="0" w:firstLine="400" w:firstLineChars="0"/>
        <w:rPr>
          <w:rFonts w:hint="eastAsia"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rPr>
        <w:t>系统提供智能化自动预分析功能，软件界面能给出</w:t>
      </w:r>
      <w:r>
        <w:rPr>
          <w:rFonts w:hint="eastAsia" w:ascii="宋体" w:hAnsi="宋体" w:cs="宋体"/>
          <w:color w:val="000000" w:themeColor="text1"/>
          <w:kern w:val="0"/>
          <w:szCs w:val="21"/>
          <w:lang w:val="en-US" w:eastAsia="zh-CN"/>
        </w:rPr>
        <w:t>智能诊断</w:t>
      </w:r>
      <w:r>
        <w:rPr>
          <w:rFonts w:hint="eastAsia" w:ascii="宋体" w:hAnsi="宋体" w:cs="宋体"/>
          <w:color w:val="000000" w:themeColor="text1"/>
          <w:kern w:val="0"/>
          <w:szCs w:val="21"/>
        </w:rPr>
        <w:t>分类结论提示；自动分析的算法具有成人、儿童年龄异化分析、性别差异化分析；</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支持单次检查数据可生成频谱心电、QT离散度、心室晚电位、向量心电图、时间向量心电图五大高级功能报告；</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支持节律心电、心率变异性功能；</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具备异常参数自动提醒功能，并可自定义编辑参数正常范围；具备危急值提醒功能；</w:t>
      </w:r>
    </w:p>
    <w:p>
      <w:pPr>
        <w:numPr>
          <w:ilvl w:val="0"/>
          <w:numId w:val="7"/>
        </w:numPr>
        <w:spacing w:line="276" w:lineRule="auto"/>
        <w:ind w:left="0" w:leftChars="0" w:firstLine="400" w:firstLineChars="0"/>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具备电子尺测量数据功能、测径值功能，并可将波形放大后测量；</w:t>
      </w:r>
    </w:p>
    <w:p>
      <w:pPr>
        <w:numPr>
          <w:ilvl w:val="0"/>
          <w:numId w:val="7"/>
        </w:numPr>
        <w:spacing w:line="276" w:lineRule="auto"/>
        <w:ind w:left="0" w:leftChars="0" w:firstLine="400" w:firstLineChars="0"/>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rPr>
        <w:t>提供心电常用诊断模板和术语知识库，以便于医生在书写报告时规范、标准、灵活、快捷简便；诊断术语库可修改维护，可收藏典型语句，允许自定义术语模板；</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支持同步/顺序模式切换功能；</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支持三维人体图导联纠错功能；支持</w:t>
      </w:r>
      <w:r>
        <w:rPr>
          <w:rFonts w:hint="eastAsia" w:ascii="宋体" w:hAnsi="宋体" w:cs="宋体"/>
          <w:color w:val="000000" w:themeColor="text1"/>
          <w:kern w:val="0"/>
          <w:szCs w:val="21"/>
        </w:rPr>
        <w:t>重新滤波功能；</w:t>
      </w:r>
    </w:p>
    <w:p>
      <w:pPr>
        <w:numPr>
          <w:ilvl w:val="0"/>
          <w:numId w:val="7"/>
        </w:numPr>
        <w:spacing w:line="276" w:lineRule="auto"/>
        <w:ind w:left="0" w:leftChars="0" w:firstLine="400" w:firstLineChars="0"/>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支持附加导联一键转化功能；</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支持自定义调节心电波形数据背景颜色、网格颜色、线条颜色；</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rPr>
        <w:t>支持历史记录的对比、调阅，可以同屏对比波形、测量信息以及诊断信息</w:t>
      </w:r>
      <w:r>
        <w:rPr>
          <w:rFonts w:hint="eastAsia" w:ascii="宋体" w:hAnsi="宋体" w:cs="宋体"/>
          <w:color w:val="000000" w:themeColor="text1"/>
          <w:kern w:val="0"/>
          <w:szCs w:val="21"/>
          <w:lang w:eastAsia="zh-CN"/>
        </w:rPr>
        <w:t>；</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支持平均模板功能，</w:t>
      </w:r>
      <w:r>
        <w:rPr>
          <w:rFonts w:hint="eastAsia" w:ascii="宋体" w:hAnsi="宋体" w:cs="宋体"/>
          <w:color w:val="000000" w:themeColor="text1"/>
          <w:kern w:val="0"/>
          <w:szCs w:val="21"/>
        </w:rPr>
        <w:t>从当前波形中提取具有代表性的心拍进行逐拍放大，拖动标记点分析，叠加查看，测量等功能</w:t>
      </w:r>
      <w:r>
        <w:rPr>
          <w:rFonts w:hint="eastAsia" w:ascii="宋体" w:hAnsi="宋体" w:cs="宋体"/>
          <w:color w:val="000000" w:themeColor="text1"/>
          <w:kern w:val="0"/>
          <w:szCs w:val="21"/>
          <w:lang w:eastAsia="zh-CN"/>
        </w:rPr>
        <w:t>；</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支持远程会诊功能，可将数据传输至上级医疗单位，上级医疗单位可以再次上传至更上一级；</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支持确费/退费功能；</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支持病例收藏功能，可自定义建立多级收藏夹；</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支持学术检索功能，可通过设定心电数据相关特征参数检索数据；</w:t>
      </w:r>
    </w:p>
    <w:p>
      <w:pPr>
        <w:numPr>
          <w:ilvl w:val="0"/>
          <w:numId w:val="7"/>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提供自定义打印布局功能，可自定义设置报告显示的参数字段、报告的正负标题。</w:t>
      </w:r>
    </w:p>
    <w:p>
      <w:pPr>
        <w:numPr>
          <w:ilvl w:val="0"/>
          <w:numId w:val="0"/>
        </w:numPr>
        <w:spacing w:line="276" w:lineRule="auto"/>
        <w:ind w:left="400" w:leftChars="0"/>
        <w:rPr>
          <w:rFonts w:hint="eastAsia" w:ascii="宋体" w:hAnsi="宋体" w:cs="宋体"/>
          <w:color w:val="000000" w:themeColor="text1"/>
          <w:kern w:val="0"/>
          <w:szCs w:val="21"/>
          <w:lang w:val="en-US" w:eastAsia="zh-CN"/>
        </w:rPr>
      </w:pPr>
    </w:p>
    <w:p>
      <w:pPr>
        <w:numPr>
          <w:ilvl w:val="0"/>
          <w:numId w:val="0"/>
        </w:numPr>
        <w:spacing w:line="276" w:lineRule="auto"/>
        <w:rPr>
          <w:rFonts w:hint="eastAsia"/>
          <w:b/>
          <w:sz w:val="24"/>
          <w:szCs w:val="20"/>
          <w:lang w:val="en-US" w:eastAsia="zh-CN"/>
        </w:rPr>
      </w:pPr>
      <w:r>
        <w:rPr>
          <w:rFonts w:hint="eastAsia"/>
          <w:b/>
          <w:sz w:val="24"/>
          <w:szCs w:val="20"/>
          <w:lang w:val="en-US" w:eastAsia="zh-CN"/>
        </w:rPr>
        <w:t>动态心电功能要求:</w:t>
      </w:r>
    </w:p>
    <w:p>
      <w:pPr>
        <w:numPr>
          <w:ilvl w:val="0"/>
          <w:numId w:val="8"/>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具备预约戴机功能，支持预约管理、戴机管理、取机管理，协助管理动态心电设备，并可查看每日工作量；</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算法准确性高，分析效率快，支持长时程数据自动、快速进行心搏识别、归类，支持N（正常）、S（房早）、V（室早）、P（起搏）、X（伪差）及O（疑问心博）自动归类</w:t>
      </w:r>
      <w:r>
        <w:rPr>
          <w:rFonts w:hint="eastAsia" w:ascii="宋体" w:hAnsi="宋体" w:cs="宋体"/>
          <w:color w:val="000000" w:themeColor="text1"/>
          <w:kern w:val="0"/>
          <w:szCs w:val="21"/>
        </w:rPr>
        <w:t>；</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支持</w:t>
      </w:r>
      <w:r>
        <w:rPr>
          <w:rFonts w:hint="eastAsia" w:ascii="宋体" w:hAnsi="宋体" w:cs="宋体"/>
          <w:color w:val="000000" w:themeColor="text1"/>
          <w:kern w:val="0"/>
          <w:szCs w:val="21"/>
          <w:lang w:val="en-US" w:eastAsia="zh-CN"/>
        </w:rPr>
        <w:t>房早、室早、停博、心律，</w:t>
      </w:r>
      <w:r>
        <w:rPr>
          <w:rFonts w:hint="eastAsia" w:ascii="宋体" w:hAnsi="宋体" w:cs="宋体"/>
          <w:color w:val="000000" w:themeColor="text1"/>
          <w:kern w:val="0"/>
          <w:szCs w:val="21"/>
        </w:rPr>
        <w:t>单发、连发、二连联、三连联、成对、心动过速、心动过缓、长RR间期、停搏等异常事件自动归类；</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支持波形快速总览，自动将异常波形进行颜色标记</w:t>
      </w:r>
      <w:r>
        <w:rPr>
          <w:rFonts w:hint="eastAsia" w:ascii="宋体" w:hAnsi="宋体" w:cs="宋体"/>
          <w:color w:val="000000" w:themeColor="text1"/>
          <w:kern w:val="0"/>
          <w:szCs w:val="21"/>
          <w:lang w:eastAsia="zh-CN"/>
        </w:rPr>
        <w:t>；</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支持波形测量以及测径器功能</w:t>
      </w:r>
      <w:r>
        <w:rPr>
          <w:rFonts w:hint="eastAsia" w:ascii="宋体" w:hAnsi="宋体" w:cs="宋体"/>
          <w:color w:val="000000" w:themeColor="text1"/>
          <w:kern w:val="0"/>
          <w:szCs w:val="21"/>
          <w:lang w:eastAsia="zh-CN"/>
        </w:rPr>
        <w:t>；</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支持房颤</w:t>
      </w:r>
      <w:r>
        <w:rPr>
          <w:rFonts w:hint="eastAsia" w:ascii="宋体" w:hAnsi="宋体" w:cs="宋体"/>
          <w:color w:val="000000" w:themeColor="text1"/>
          <w:kern w:val="0"/>
          <w:szCs w:val="21"/>
          <w:lang w:val="en-US" w:eastAsia="zh-CN"/>
        </w:rPr>
        <w:t>/房扑分析，</w:t>
      </w:r>
      <w:r>
        <w:rPr>
          <w:rFonts w:hint="eastAsia" w:ascii="宋体" w:hAnsi="宋体" w:cs="宋体"/>
          <w:color w:val="000000" w:themeColor="text1"/>
          <w:kern w:val="0"/>
          <w:szCs w:val="21"/>
        </w:rPr>
        <w:t>自动识别</w:t>
      </w:r>
      <w:r>
        <w:rPr>
          <w:rFonts w:hint="eastAsia" w:ascii="宋体" w:hAnsi="宋体" w:cs="宋体"/>
          <w:color w:val="000000" w:themeColor="text1"/>
          <w:kern w:val="0"/>
          <w:szCs w:val="21"/>
          <w:lang w:val="en-US" w:eastAsia="zh-CN"/>
        </w:rPr>
        <w:t>功能</w:t>
      </w:r>
      <w:r>
        <w:rPr>
          <w:rFonts w:hint="eastAsia" w:ascii="宋体" w:hAnsi="宋体" w:cs="宋体"/>
          <w:color w:val="000000" w:themeColor="text1"/>
          <w:kern w:val="0"/>
          <w:szCs w:val="21"/>
        </w:rPr>
        <w:t>；</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rPr>
        <w:t>支持ST分析及重分析功能，支持ST趋势图</w:t>
      </w:r>
      <w:r>
        <w:rPr>
          <w:rFonts w:hint="eastAsia" w:ascii="宋体" w:hAnsi="宋体" w:cs="宋体"/>
          <w:color w:val="000000" w:themeColor="text1"/>
          <w:kern w:val="0"/>
          <w:szCs w:val="21"/>
          <w:lang w:val="en-US" w:eastAsia="zh-CN"/>
        </w:rPr>
        <w:t>功能</w:t>
      </w:r>
      <w:r>
        <w:rPr>
          <w:rFonts w:hint="eastAsia" w:ascii="宋体" w:hAnsi="宋体" w:cs="宋体"/>
          <w:color w:val="000000" w:themeColor="text1"/>
          <w:kern w:val="0"/>
          <w:szCs w:val="21"/>
        </w:rPr>
        <w:t>；</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支持模板</w:t>
      </w:r>
      <w:r>
        <w:rPr>
          <w:rFonts w:hint="eastAsia" w:ascii="宋体" w:hAnsi="宋体" w:cs="宋体"/>
          <w:color w:val="000000" w:themeColor="text1"/>
          <w:kern w:val="0"/>
          <w:szCs w:val="21"/>
          <w:lang w:val="en-US" w:eastAsia="zh-CN"/>
        </w:rPr>
        <w:t>内</w:t>
      </w:r>
      <w:r>
        <w:rPr>
          <w:rFonts w:hint="eastAsia" w:ascii="宋体" w:hAnsi="宋体" w:cs="宋体"/>
          <w:color w:val="000000" w:themeColor="text1"/>
          <w:kern w:val="0"/>
          <w:szCs w:val="21"/>
        </w:rPr>
        <w:t>根据形态、间期等</w:t>
      </w:r>
      <w:r>
        <w:rPr>
          <w:rFonts w:hint="eastAsia" w:ascii="宋体" w:hAnsi="宋体" w:cs="宋体"/>
          <w:color w:val="000000" w:themeColor="text1"/>
          <w:kern w:val="0"/>
          <w:szCs w:val="21"/>
          <w:lang w:val="en-US" w:eastAsia="zh-CN"/>
        </w:rPr>
        <w:t>对心博</w:t>
      </w:r>
      <w:r>
        <w:rPr>
          <w:rFonts w:hint="eastAsia" w:ascii="宋体" w:hAnsi="宋体" w:cs="宋体"/>
          <w:color w:val="000000" w:themeColor="text1"/>
          <w:kern w:val="0"/>
          <w:szCs w:val="21"/>
        </w:rPr>
        <w:t>进行再分类，</w:t>
      </w:r>
      <w:r>
        <w:rPr>
          <w:rFonts w:hint="eastAsia" w:ascii="宋体" w:hAnsi="宋体" w:cs="宋体"/>
          <w:color w:val="000000" w:themeColor="text1"/>
          <w:kern w:val="0"/>
          <w:szCs w:val="21"/>
          <w:lang w:val="en-US" w:eastAsia="zh-CN"/>
        </w:rPr>
        <w:t>可</w:t>
      </w:r>
      <w:r>
        <w:rPr>
          <w:rFonts w:hint="eastAsia" w:ascii="宋体" w:hAnsi="宋体" w:cs="宋体"/>
          <w:color w:val="000000" w:themeColor="text1"/>
          <w:kern w:val="0"/>
          <w:szCs w:val="21"/>
        </w:rPr>
        <w:t>批量修改心拍；</w:t>
      </w:r>
    </w:p>
    <w:p>
      <w:pPr>
        <w:numPr>
          <w:ilvl w:val="0"/>
          <w:numId w:val="8"/>
        </w:numPr>
        <w:spacing w:line="276" w:lineRule="auto"/>
        <w:ind w:left="0" w:leftChars="0" w:firstLine="400" w:firstLineChars="0"/>
        <w:rPr>
          <w:rFonts w:ascii="宋体" w:hAnsi="宋体" w:cs="宋体"/>
          <w:b w:val="0"/>
          <w:bCs w:val="0"/>
          <w:color w:val="000000" w:themeColor="text1"/>
          <w:kern w:val="0"/>
          <w:szCs w:val="21"/>
        </w:rPr>
      </w:pPr>
      <w:r>
        <w:rPr>
          <w:rFonts w:hint="eastAsia" w:ascii="宋体" w:hAnsi="宋体" w:cs="宋体"/>
          <w:b w:val="0"/>
          <w:bCs w:val="0"/>
          <w:color w:val="000000" w:themeColor="text1"/>
          <w:kern w:val="0"/>
          <w:szCs w:val="21"/>
        </w:rPr>
        <w:t>提供</w:t>
      </w:r>
      <w:r>
        <w:rPr>
          <w:rFonts w:ascii="宋体" w:hAnsi="宋体" w:cs="宋体"/>
          <w:b w:val="0"/>
          <w:bCs w:val="0"/>
          <w:color w:val="000000" w:themeColor="text1"/>
          <w:kern w:val="0"/>
          <w:szCs w:val="21"/>
        </w:rPr>
        <w:t>Lorenz</w:t>
      </w:r>
      <w:r>
        <w:rPr>
          <w:rFonts w:hint="eastAsia" w:ascii="宋体" w:hAnsi="宋体" w:cs="宋体"/>
          <w:b w:val="0"/>
          <w:bCs w:val="0"/>
          <w:color w:val="000000" w:themeColor="text1"/>
          <w:kern w:val="0"/>
          <w:szCs w:val="21"/>
        </w:rPr>
        <w:t>散点图、时间散点图</w:t>
      </w:r>
      <w:r>
        <w:rPr>
          <w:rFonts w:hint="eastAsia" w:ascii="宋体" w:hAnsi="宋体" w:cs="宋体"/>
          <w:b w:val="0"/>
          <w:bCs w:val="0"/>
          <w:color w:val="000000" w:themeColor="text1"/>
          <w:kern w:val="0"/>
          <w:szCs w:val="21"/>
          <w:lang w:val="en-US" w:eastAsia="zh-CN"/>
        </w:rPr>
        <w:t>功能</w:t>
      </w:r>
      <w:r>
        <w:rPr>
          <w:rFonts w:hint="eastAsia" w:ascii="宋体" w:hAnsi="宋体" w:cs="宋体"/>
          <w:b w:val="0"/>
          <w:bCs w:val="0"/>
          <w:color w:val="000000" w:themeColor="text1"/>
          <w:kern w:val="0"/>
          <w:szCs w:val="21"/>
        </w:rPr>
        <w:t>，</w:t>
      </w:r>
      <w:r>
        <w:rPr>
          <w:rFonts w:hint="eastAsia" w:ascii="宋体" w:hAnsi="宋体" w:cs="宋体"/>
          <w:b w:val="0"/>
          <w:bCs w:val="0"/>
          <w:color w:val="000000" w:themeColor="text1"/>
          <w:kern w:val="0"/>
          <w:szCs w:val="21"/>
          <w:lang w:val="en-US" w:eastAsia="zh-CN"/>
        </w:rPr>
        <w:t>可</w:t>
      </w:r>
      <w:r>
        <w:rPr>
          <w:rFonts w:hint="eastAsia" w:ascii="宋体" w:hAnsi="宋体" w:cs="宋体"/>
          <w:b w:val="0"/>
          <w:bCs w:val="0"/>
          <w:color w:val="000000" w:themeColor="text1"/>
          <w:kern w:val="0"/>
          <w:szCs w:val="21"/>
        </w:rPr>
        <w:t>按时段划分的散点图，支持散点图逆向功能；</w:t>
      </w:r>
    </w:p>
    <w:p>
      <w:pPr>
        <w:numPr>
          <w:ilvl w:val="0"/>
          <w:numId w:val="8"/>
        </w:numPr>
        <w:spacing w:line="276" w:lineRule="auto"/>
        <w:ind w:left="0" w:leftChars="0" w:firstLine="400" w:firstLineChars="0"/>
        <w:rPr>
          <w:rFonts w:ascii="宋体" w:hAnsi="宋体" w:cs="宋体"/>
          <w:b w:val="0"/>
          <w:bCs w:val="0"/>
          <w:color w:val="000000" w:themeColor="text1"/>
          <w:kern w:val="0"/>
          <w:szCs w:val="21"/>
        </w:rPr>
      </w:pPr>
      <w:r>
        <w:rPr>
          <w:rFonts w:hint="eastAsia" w:ascii="宋体" w:hAnsi="宋体" w:cs="宋体"/>
          <w:b w:val="0"/>
          <w:bCs w:val="0"/>
          <w:color w:val="000000" w:themeColor="text1"/>
          <w:kern w:val="0"/>
          <w:szCs w:val="21"/>
        </w:rPr>
        <w:t>提供多个心搏叠加的DEMIX功能</w:t>
      </w:r>
      <w:r>
        <w:rPr>
          <w:rFonts w:hint="eastAsia" w:ascii="宋体" w:hAnsi="宋体" w:cs="宋体"/>
          <w:b w:val="0"/>
          <w:bCs w:val="0"/>
          <w:color w:val="000000" w:themeColor="text1"/>
          <w:kern w:val="0"/>
          <w:szCs w:val="21"/>
          <w:lang w:eastAsia="zh-CN"/>
        </w:rPr>
        <w:t>；</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b w:val="0"/>
          <w:bCs w:val="0"/>
          <w:color w:val="000000" w:themeColor="text1"/>
          <w:kern w:val="0"/>
          <w:szCs w:val="21"/>
        </w:rPr>
        <w:t>提供直方图功</w:t>
      </w:r>
      <w:r>
        <w:rPr>
          <w:rFonts w:hint="eastAsia" w:ascii="宋体" w:hAnsi="宋体" w:cs="宋体"/>
          <w:color w:val="000000" w:themeColor="text1"/>
          <w:kern w:val="0"/>
          <w:szCs w:val="21"/>
        </w:rPr>
        <w:t>能，按照R-R间期以及R-R间期比对各类型心搏进行直方图归类；</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支持起搏器心电图分析功能；</w:t>
      </w:r>
    </w:p>
    <w:p>
      <w:pPr>
        <w:numPr>
          <w:ilvl w:val="0"/>
          <w:numId w:val="8"/>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支持</w:t>
      </w:r>
      <w:r>
        <w:rPr>
          <w:rFonts w:hint="eastAsia" w:ascii="宋体" w:hAnsi="宋体" w:cs="宋体"/>
          <w:color w:val="000000" w:themeColor="text1"/>
          <w:kern w:val="0"/>
          <w:szCs w:val="21"/>
        </w:rPr>
        <w:t>心率变异性分析</w:t>
      </w:r>
      <w:r>
        <w:rPr>
          <w:rFonts w:hint="eastAsia" w:ascii="宋体" w:hAnsi="宋体" w:cs="宋体"/>
          <w:color w:val="000000" w:themeColor="text1"/>
          <w:kern w:val="0"/>
          <w:szCs w:val="21"/>
          <w:lang w:val="en-US" w:eastAsia="zh-CN"/>
        </w:rPr>
        <w:t>功能；</w:t>
      </w:r>
    </w:p>
    <w:p>
      <w:pPr>
        <w:numPr>
          <w:ilvl w:val="0"/>
          <w:numId w:val="8"/>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rPr>
        <w:t>提供多种</w:t>
      </w:r>
      <w:r>
        <w:rPr>
          <w:rFonts w:hint="eastAsia" w:ascii="宋体" w:hAnsi="宋体" w:cs="宋体"/>
          <w:color w:val="000000" w:themeColor="text1"/>
          <w:kern w:val="0"/>
          <w:szCs w:val="21"/>
          <w:lang w:val="en-US" w:eastAsia="zh-CN"/>
        </w:rPr>
        <w:t>报告描述</w:t>
      </w:r>
      <w:r>
        <w:rPr>
          <w:rFonts w:hint="eastAsia" w:ascii="宋体" w:hAnsi="宋体" w:cs="宋体"/>
          <w:color w:val="000000" w:themeColor="text1"/>
          <w:kern w:val="0"/>
          <w:szCs w:val="21"/>
        </w:rPr>
        <w:t>模板，</w:t>
      </w:r>
      <w:r>
        <w:rPr>
          <w:rFonts w:hint="eastAsia" w:ascii="宋体" w:hAnsi="宋体" w:cs="宋体"/>
          <w:color w:val="000000" w:themeColor="text1"/>
          <w:kern w:val="0"/>
          <w:szCs w:val="21"/>
          <w:lang w:val="en-US" w:eastAsia="zh-CN"/>
        </w:rPr>
        <w:t>支持系统内字段插入功能，</w:t>
      </w:r>
      <w:r>
        <w:rPr>
          <w:rFonts w:hint="eastAsia" w:ascii="宋体" w:hAnsi="宋体" w:cs="宋体"/>
          <w:color w:val="000000" w:themeColor="text1"/>
          <w:kern w:val="0"/>
          <w:szCs w:val="21"/>
        </w:rPr>
        <w:t>可根据</w:t>
      </w:r>
      <w:r>
        <w:rPr>
          <w:rFonts w:hint="eastAsia" w:ascii="宋体" w:hAnsi="宋体" w:cs="宋体"/>
          <w:color w:val="000000" w:themeColor="text1"/>
          <w:kern w:val="0"/>
          <w:szCs w:val="21"/>
          <w:lang w:val="en-US" w:eastAsia="zh-CN"/>
        </w:rPr>
        <w:t>用户</w:t>
      </w:r>
      <w:r>
        <w:rPr>
          <w:rFonts w:hint="eastAsia" w:ascii="宋体" w:hAnsi="宋体" w:cs="宋体"/>
          <w:color w:val="000000" w:themeColor="text1"/>
          <w:kern w:val="0"/>
          <w:szCs w:val="21"/>
        </w:rPr>
        <w:t>需求进行自定义编辑；提供心电常用诊断模板和术语知识库，诊断术语库可修改维护，可收藏典型语句，允许自定义术语模板；</w:t>
      </w:r>
    </w:p>
    <w:p>
      <w:pPr>
        <w:numPr>
          <w:ilvl w:val="0"/>
          <w:numId w:val="8"/>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支持远程会诊功能，可将数据传输至上级医疗单位，上级医疗单位可以再次上传至更上一级。</w:t>
      </w:r>
    </w:p>
    <w:p>
      <w:pPr>
        <w:numPr>
          <w:ilvl w:val="0"/>
          <w:numId w:val="0"/>
        </w:numPr>
        <w:spacing w:line="276" w:lineRule="auto"/>
        <w:ind w:left="400" w:leftChars="0"/>
        <w:rPr>
          <w:rFonts w:hint="eastAsia" w:ascii="宋体" w:hAnsi="宋体" w:cs="宋体"/>
          <w:color w:val="000000" w:themeColor="text1"/>
          <w:kern w:val="0"/>
          <w:szCs w:val="21"/>
          <w:lang w:val="en-US" w:eastAsia="zh-CN"/>
        </w:rPr>
      </w:pPr>
    </w:p>
    <w:p>
      <w:pPr>
        <w:numPr>
          <w:ilvl w:val="0"/>
          <w:numId w:val="0"/>
        </w:numPr>
        <w:spacing w:line="276" w:lineRule="auto"/>
        <w:rPr>
          <w:rFonts w:hint="eastAsia"/>
          <w:b/>
          <w:sz w:val="24"/>
          <w:szCs w:val="20"/>
          <w:lang w:val="en-US" w:eastAsia="zh-CN"/>
        </w:rPr>
      </w:pPr>
      <w:r>
        <w:rPr>
          <w:rFonts w:hint="eastAsia"/>
          <w:b/>
          <w:sz w:val="24"/>
          <w:szCs w:val="20"/>
          <w:lang w:val="en-US" w:eastAsia="zh-CN"/>
        </w:rPr>
        <w:t>动态血压功能要求:</w:t>
      </w:r>
    </w:p>
    <w:p>
      <w:pPr>
        <w:numPr>
          <w:ilvl w:val="0"/>
          <w:numId w:val="9"/>
        </w:numPr>
        <w:spacing w:line="276" w:lineRule="auto"/>
        <w:ind w:left="0" w:leftChars="0" w:firstLine="400" w:firstLineChars="0"/>
        <w:rPr>
          <w:rFonts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具备预约戴机功能，支持预约管理、戴机管理、取机管理，协助管理动态血压设备，并可查看每日工作量；</w:t>
      </w:r>
    </w:p>
    <w:p>
      <w:pPr>
        <w:numPr>
          <w:ilvl w:val="0"/>
          <w:numId w:val="9"/>
        </w:numPr>
        <w:spacing w:line="276" w:lineRule="auto"/>
        <w:ind w:left="0" w:leftChars="0" w:firstLine="400" w:firstLineChars="0"/>
        <w:rPr>
          <w:rFonts w:ascii="宋体" w:hAnsi="宋体" w:cs="宋体"/>
          <w:color w:val="000000" w:themeColor="text1"/>
          <w:kern w:val="0"/>
          <w:szCs w:val="21"/>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具备动态血压程控功能，可设置多个程控模板，满足不同患者检查需求；</w:t>
      </w:r>
    </w:p>
    <w:p>
      <w:pPr>
        <w:numPr>
          <w:ilvl w:val="0"/>
          <w:numId w:val="9"/>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提供自动报告模板，包括汇总表、数据表、趋势图、直方图、饼图、相关图模块，用户可以根据需要任意勾选相应的模块生成诊断报告；</w:t>
      </w:r>
    </w:p>
    <w:p>
      <w:pPr>
        <w:numPr>
          <w:ilvl w:val="0"/>
          <w:numId w:val="9"/>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支持测量信息智能汇总，智能排除异常无效数据；支持设置昼、夜、早晨、特殊等多种不同时间间隔测量方案；</w:t>
      </w:r>
    </w:p>
    <w:p>
      <w:pPr>
        <w:numPr>
          <w:ilvl w:val="0"/>
          <w:numId w:val="9"/>
        </w:numPr>
        <w:spacing w:line="276" w:lineRule="auto"/>
        <w:ind w:left="0" w:leftChars="0" w:firstLine="400" w:firstLineChars="0"/>
        <w:rPr>
          <w:rFonts w:ascii="宋体" w:hAnsi="宋体" w:cs="宋体"/>
          <w:color w:val="000000" w:themeColor="text1"/>
          <w:kern w:val="0"/>
          <w:szCs w:val="21"/>
        </w:rPr>
      </w:pPr>
      <w:r>
        <w:rPr>
          <w:rFonts w:hint="eastAsia" w:ascii="宋体" w:hAnsi="宋体" w:cs="宋体"/>
          <w:color w:val="000000" w:themeColor="text1"/>
          <w:kern w:val="0"/>
          <w:szCs w:val="21"/>
        </w:rPr>
        <w:t>可调整排除参数，正常血压范围参数；支持直接打印报告，支持生成PDF报告；支持存储记录全过程动态血压波形；</w:t>
      </w:r>
    </w:p>
    <w:p>
      <w:pPr>
        <w:numPr>
          <w:ilvl w:val="0"/>
          <w:numId w:val="9"/>
        </w:numPr>
        <w:spacing w:line="276" w:lineRule="auto"/>
        <w:ind w:left="0" w:leftChars="0" w:firstLine="400" w:firstLineChars="0"/>
        <w:rPr>
          <w:rFonts w:hint="eastAsia" w:ascii="宋体" w:hAnsi="宋体" w:cs="宋体"/>
          <w:color w:val="000000" w:themeColor="text1"/>
          <w:kern w:val="0"/>
          <w:szCs w:val="21"/>
        </w:rPr>
      </w:pPr>
      <w:r>
        <w:rPr>
          <w:rFonts w:hint="eastAsia" w:ascii="宋体" w:hAnsi="宋体" w:cs="宋体"/>
          <w:color w:val="000000" w:themeColor="text1"/>
          <w:kern w:val="0"/>
          <w:szCs w:val="21"/>
        </w:rPr>
        <w:t>分析界面操作简洁，可提供符合临床使用习惯的汇总页报告；</w:t>
      </w:r>
    </w:p>
    <w:p>
      <w:pPr>
        <w:numPr>
          <w:ilvl w:val="0"/>
          <w:numId w:val="9"/>
        </w:numPr>
        <w:spacing w:line="276" w:lineRule="auto"/>
        <w:ind w:left="0" w:leftChars="0" w:firstLine="400" w:firstLineChars="0"/>
        <w:rPr>
          <w:rFonts w:hint="eastAsia" w:ascii="宋体" w:hAnsi="宋体" w:cs="宋体"/>
          <w:color w:val="000000" w:themeColor="text1"/>
          <w:kern w:val="0"/>
          <w:szCs w:val="21"/>
          <w:lang w:val="en-US" w:eastAsia="zh-CN"/>
        </w:rPr>
      </w:pPr>
      <w:r>
        <w:rPr>
          <w:rFonts w:hint="eastAsia" w:ascii="微软雅黑" w:hAnsi="微软雅黑" w:eastAsia="微软雅黑" w:cs="微软雅黑"/>
          <w:i w:val="0"/>
          <w:iCs w:val="0"/>
          <w:caps w:val="0"/>
          <w:color w:val="333333"/>
          <w:spacing w:val="0"/>
          <w:sz w:val="16"/>
          <w:szCs w:val="16"/>
          <w:shd w:val="clear" w:fill="F7F7F7"/>
        </w:rPr>
        <w:t>★</w:t>
      </w:r>
      <w:r>
        <w:rPr>
          <w:rFonts w:hint="eastAsia" w:ascii="宋体" w:hAnsi="宋体" w:cs="宋体"/>
          <w:color w:val="000000" w:themeColor="text1"/>
          <w:kern w:val="0"/>
          <w:szCs w:val="21"/>
          <w:lang w:val="en-US" w:eastAsia="zh-CN"/>
        </w:rPr>
        <w:t>支持远程会诊功能，可将数据传输至上级医疗单位，上级医疗单位可以再次上传至更上一级。</w:t>
      </w:r>
    </w:p>
    <w:p>
      <w:pPr>
        <w:spacing w:line="276" w:lineRule="auto"/>
        <w:rPr>
          <w:rFonts w:hint="eastAsia" w:ascii="宋体" w:hAnsi="宋体" w:cs="宋体" w:eastAsiaTheme="minorEastAsia"/>
          <w:color w:val="000000" w:themeColor="text1"/>
          <w:kern w:val="0"/>
          <w:szCs w:val="21"/>
          <w:lang w:eastAsia="zh-CN"/>
        </w:rPr>
      </w:pPr>
    </w:p>
    <w:p>
      <w:pPr>
        <w:spacing w:line="276" w:lineRule="auto"/>
        <w:rPr>
          <w:rFonts w:hint="eastAsia" w:ascii="宋体" w:hAnsi="宋体" w:cs="宋体"/>
          <w:color w:val="000000" w:themeColor="text1"/>
          <w:kern w:val="0"/>
          <w:szCs w:val="21"/>
        </w:rPr>
      </w:pPr>
    </w:p>
    <w:p>
      <w:pPr>
        <w:numPr>
          <w:ilvl w:val="0"/>
          <w:numId w:val="0"/>
        </w:numPr>
        <w:spacing w:line="276" w:lineRule="auto"/>
        <w:rPr>
          <w:rFonts w:hint="default" w:ascii="宋体" w:hAnsi="宋体" w:cs="宋体"/>
          <w:color w:val="000000" w:themeColor="text1"/>
          <w:kern w:val="0"/>
          <w:szCs w:val="21"/>
          <w:lang w:val="en-US" w:eastAsia="zh-CN"/>
        </w:rPr>
      </w:pPr>
    </w:p>
    <w:p>
      <w:pPr>
        <w:numPr>
          <w:ilvl w:val="0"/>
          <w:numId w:val="0"/>
        </w:numPr>
        <w:spacing w:line="276" w:lineRule="auto"/>
        <w:rPr>
          <w:rFonts w:hint="default" w:ascii="宋体" w:hAnsi="宋体" w:cs="宋体"/>
          <w:color w:val="000000" w:themeColor="text1"/>
          <w:kern w:val="0"/>
          <w:szCs w:val="21"/>
          <w:lang w:val="en-US" w:eastAsia="zh-CN"/>
        </w:rPr>
      </w:pPr>
    </w:p>
    <w:p>
      <w:pPr>
        <w:numPr>
          <w:ilvl w:val="0"/>
          <w:numId w:val="0"/>
        </w:numPr>
        <w:spacing w:line="276" w:lineRule="auto"/>
        <w:rPr>
          <w:rFonts w:ascii="宋体" w:hAnsi="宋体" w:cs="宋体"/>
          <w:color w:val="000000" w:themeColor="text1"/>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422F"/>
    <w:multiLevelType w:val="singleLevel"/>
    <w:tmpl w:val="939B422F"/>
    <w:lvl w:ilvl="0" w:tentative="0">
      <w:start w:val="1"/>
      <w:numFmt w:val="decimal"/>
      <w:suff w:val="nothing"/>
      <w:lvlText w:val="%1．"/>
      <w:lvlJc w:val="left"/>
      <w:pPr>
        <w:ind w:left="0" w:firstLine="400"/>
      </w:pPr>
      <w:rPr>
        <w:rFonts w:hint="default"/>
      </w:rPr>
    </w:lvl>
  </w:abstractNum>
  <w:abstractNum w:abstractNumId="1">
    <w:nsid w:val="9F6D9E25"/>
    <w:multiLevelType w:val="singleLevel"/>
    <w:tmpl w:val="9F6D9E25"/>
    <w:lvl w:ilvl="0" w:tentative="0">
      <w:start w:val="1"/>
      <w:numFmt w:val="decimal"/>
      <w:suff w:val="nothing"/>
      <w:lvlText w:val="%1．"/>
      <w:lvlJc w:val="left"/>
      <w:pPr>
        <w:ind w:left="0" w:firstLine="400"/>
      </w:pPr>
      <w:rPr>
        <w:rFonts w:hint="default"/>
      </w:rPr>
    </w:lvl>
  </w:abstractNum>
  <w:abstractNum w:abstractNumId="2">
    <w:nsid w:val="C2E751D1"/>
    <w:multiLevelType w:val="singleLevel"/>
    <w:tmpl w:val="C2E751D1"/>
    <w:lvl w:ilvl="0" w:tentative="0">
      <w:start w:val="1"/>
      <w:numFmt w:val="decimal"/>
      <w:suff w:val="nothing"/>
      <w:lvlText w:val="%1．"/>
      <w:lvlJc w:val="left"/>
      <w:pPr>
        <w:ind w:left="0" w:firstLine="400"/>
      </w:pPr>
      <w:rPr>
        <w:rFonts w:hint="default"/>
      </w:rPr>
    </w:lvl>
  </w:abstractNum>
  <w:abstractNum w:abstractNumId="3">
    <w:nsid w:val="F57DAF13"/>
    <w:multiLevelType w:val="singleLevel"/>
    <w:tmpl w:val="F57DAF13"/>
    <w:lvl w:ilvl="0" w:tentative="0">
      <w:start w:val="1"/>
      <w:numFmt w:val="decimal"/>
      <w:suff w:val="nothing"/>
      <w:lvlText w:val="%1．"/>
      <w:lvlJc w:val="left"/>
      <w:pPr>
        <w:ind w:left="0" w:firstLine="400"/>
      </w:pPr>
      <w:rPr>
        <w:rFonts w:hint="default"/>
      </w:rPr>
    </w:lvl>
  </w:abstractNum>
  <w:abstractNum w:abstractNumId="4">
    <w:nsid w:val="0342E621"/>
    <w:multiLevelType w:val="singleLevel"/>
    <w:tmpl w:val="0342E621"/>
    <w:lvl w:ilvl="0" w:tentative="0">
      <w:start w:val="1"/>
      <w:numFmt w:val="decimal"/>
      <w:suff w:val="nothing"/>
      <w:lvlText w:val="%1．"/>
      <w:lvlJc w:val="left"/>
      <w:pPr>
        <w:ind w:left="0" w:firstLine="400"/>
      </w:pPr>
      <w:rPr>
        <w:rFonts w:hint="default"/>
      </w:rPr>
    </w:lvl>
  </w:abstractNum>
  <w:abstractNum w:abstractNumId="5">
    <w:nsid w:val="18834B58"/>
    <w:multiLevelType w:val="singleLevel"/>
    <w:tmpl w:val="18834B58"/>
    <w:lvl w:ilvl="0" w:tentative="0">
      <w:start w:val="1"/>
      <w:numFmt w:val="chineseCounting"/>
      <w:suff w:val="nothing"/>
      <w:lvlText w:val="%1、"/>
      <w:lvlJc w:val="left"/>
      <w:rPr>
        <w:rFonts w:hint="eastAsia"/>
      </w:rPr>
    </w:lvl>
  </w:abstractNum>
  <w:abstractNum w:abstractNumId="6">
    <w:nsid w:val="1A4051FD"/>
    <w:multiLevelType w:val="multilevel"/>
    <w:tmpl w:val="1A4051FD"/>
    <w:lvl w:ilvl="0" w:tentative="0">
      <w:start w:val="1"/>
      <w:numFmt w:val="decimal"/>
      <w:pStyle w:val="2"/>
      <w:isLgl/>
      <w:lvlText w:val="%1"/>
      <w:lvlJc w:val="left"/>
      <w:pPr>
        <w:tabs>
          <w:tab w:val="left" w:pos="273"/>
        </w:tabs>
        <w:ind w:left="-87" w:firstLine="0"/>
      </w:pPr>
      <w:rPr>
        <w:rFonts w:hint="default" w:ascii="Arial" w:hAnsi="Arial" w:eastAsia="黑体"/>
        <w:b w:val="0"/>
        <w:i w:val="0"/>
      </w:rPr>
    </w:lvl>
    <w:lvl w:ilvl="1" w:tentative="0">
      <w:start w:val="1"/>
      <w:numFmt w:val="decimal"/>
      <w:pStyle w:val="3"/>
      <w:isLgl/>
      <w:lvlText w:val="%1.%2"/>
      <w:lvlJc w:val="left"/>
      <w:pPr>
        <w:tabs>
          <w:tab w:val="left" w:pos="774"/>
        </w:tabs>
        <w:ind w:left="774" w:hanging="774"/>
      </w:pPr>
      <w:rPr>
        <w:rFonts w:hint="eastAsia"/>
      </w:rPr>
    </w:lvl>
    <w:lvl w:ilvl="2" w:tentative="0">
      <w:start w:val="1"/>
      <w:numFmt w:val="decimal"/>
      <w:pStyle w:val="4"/>
      <w:isLgl/>
      <w:lvlText w:val="%1.%2.%3"/>
      <w:lvlJc w:val="left"/>
      <w:pPr>
        <w:tabs>
          <w:tab w:val="left" w:pos="1134"/>
        </w:tabs>
        <w:ind w:left="0" w:firstLine="0"/>
      </w:pPr>
      <w:rPr>
        <w:rFonts w:hint="default" w:ascii="Arial" w:hAnsi="Arial" w:eastAsia="黑体"/>
        <w:sz w:val="24"/>
      </w:rPr>
    </w:lvl>
    <w:lvl w:ilvl="3" w:tentative="0">
      <w:start w:val="1"/>
      <w:numFmt w:val="decimal"/>
      <w:isLgl/>
      <w:lvlText w:val="（%4）"/>
      <w:lvlJc w:val="left"/>
      <w:pPr>
        <w:tabs>
          <w:tab w:val="left" w:pos="1560"/>
        </w:tabs>
        <w:ind w:left="-87" w:firstLine="567"/>
      </w:pPr>
      <w:rPr>
        <w:rFonts w:hint="default" w:ascii="Arial" w:hAnsi="Arial" w:eastAsia="黑体"/>
        <w:sz w:val="24"/>
      </w:rPr>
    </w:lvl>
    <w:lvl w:ilvl="4" w:tentative="0">
      <w:start w:val="1"/>
      <w:numFmt w:val="upperLetter"/>
      <w:pStyle w:val="6"/>
      <w:lvlText w:val="%5"/>
      <w:lvlJc w:val="left"/>
      <w:pPr>
        <w:tabs>
          <w:tab w:val="left" w:pos="840"/>
        </w:tabs>
        <w:ind w:left="-87" w:firstLine="567"/>
      </w:pPr>
      <w:rPr>
        <w:rFonts w:hint="default" w:ascii="Times New Roman" w:hAnsi="Times New Roman"/>
      </w:rPr>
    </w:lvl>
    <w:lvl w:ilvl="5" w:tentative="0">
      <w:start w:val="1"/>
      <w:numFmt w:val="lowerLetter"/>
      <w:pStyle w:val="7"/>
      <w:lvlText w:val="%6"/>
      <w:lvlJc w:val="left"/>
      <w:pPr>
        <w:tabs>
          <w:tab w:val="left" w:pos="840"/>
        </w:tabs>
        <w:ind w:left="-87" w:firstLine="567"/>
      </w:pPr>
      <w:rPr>
        <w:rFonts w:hint="default" w:ascii="Times New Roman" w:hAnsi="Times New Roman"/>
      </w:rPr>
    </w:lvl>
    <w:lvl w:ilvl="6" w:tentative="0">
      <w:start w:val="1"/>
      <w:numFmt w:val="decimal"/>
      <w:pStyle w:val="8"/>
      <w:lvlText w:val="%1.%2.%3.%4.%5.%6.%7"/>
      <w:lvlJc w:val="left"/>
      <w:pPr>
        <w:tabs>
          <w:tab w:val="left" w:pos="1911"/>
        </w:tabs>
        <w:ind w:left="1407" w:hanging="1296"/>
      </w:pPr>
      <w:rPr>
        <w:rFonts w:hint="eastAsia"/>
      </w:rPr>
    </w:lvl>
    <w:lvl w:ilvl="7" w:tentative="0">
      <w:start w:val="1"/>
      <w:numFmt w:val="decimal"/>
      <w:pStyle w:val="9"/>
      <w:lvlText w:val="%1.%2.%3.%4.%5.%6.%7.%8"/>
      <w:lvlJc w:val="left"/>
      <w:pPr>
        <w:tabs>
          <w:tab w:val="left" w:pos="2271"/>
        </w:tabs>
        <w:ind w:left="1551" w:hanging="1440"/>
      </w:pPr>
      <w:rPr>
        <w:rFonts w:hint="eastAsia"/>
      </w:rPr>
    </w:lvl>
    <w:lvl w:ilvl="8" w:tentative="0">
      <w:start w:val="1"/>
      <w:numFmt w:val="decimal"/>
      <w:pStyle w:val="10"/>
      <w:lvlText w:val="%1.%2.%3.%4.%5.%6.%7.%8.%9"/>
      <w:lvlJc w:val="left"/>
      <w:pPr>
        <w:tabs>
          <w:tab w:val="left" w:pos="2631"/>
        </w:tabs>
        <w:ind w:left="1695" w:hanging="1584"/>
      </w:pPr>
      <w:rPr>
        <w:rFonts w:hint="eastAsia"/>
      </w:rPr>
    </w:lvl>
  </w:abstractNum>
  <w:abstractNum w:abstractNumId="7">
    <w:nsid w:val="3FD85FA5"/>
    <w:multiLevelType w:val="singleLevel"/>
    <w:tmpl w:val="3FD85FA5"/>
    <w:lvl w:ilvl="0" w:tentative="0">
      <w:start w:val="1"/>
      <w:numFmt w:val="decimal"/>
      <w:suff w:val="nothing"/>
      <w:lvlText w:val="%1．"/>
      <w:lvlJc w:val="left"/>
      <w:pPr>
        <w:ind w:left="0" w:firstLine="400"/>
      </w:pPr>
      <w:rPr>
        <w:rFonts w:hint="default"/>
        <w:b/>
        <w:bCs/>
      </w:rPr>
    </w:lvl>
  </w:abstractNum>
  <w:abstractNum w:abstractNumId="8">
    <w:nsid w:val="42DD9CA4"/>
    <w:multiLevelType w:val="singleLevel"/>
    <w:tmpl w:val="42DD9CA4"/>
    <w:lvl w:ilvl="0" w:tentative="0">
      <w:start w:val="1"/>
      <w:numFmt w:val="decimal"/>
      <w:suff w:val="nothing"/>
      <w:lvlText w:val="%1．"/>
      <w:lvlJc w:val="left"/>
      <w:pPr>
        <w:ind w:left="0" w:firstLine="400"/>
      </w:pPr>
      <w:rPr>
        <w:rFonts w:hint="default"/>
      </w:rPr>
    </w:lvl>
  </w:abstractNum>
  <w:num w:numId="1">
    <w:abstractNumId w:val="6"/>
  </w:num>
  <w:num w:numId="2">
    <w:abstractNumId w:val="5"/>
  </w:num>
  <w:num w:numId="3">
    <w:abstractNumId w:val="7"/>
  </w:num>
  <w:num w:numId="4">
    <w:abstractNumId w:val="8"/>
  </w:num>
  <w:num w:numId="5">
    <w:abstractNumId w:val="1"/>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RiMjFjMTUzZmM4N2Y2ZTEzNDBmNGU5ZjBkNGU3MjIifQ=="/>
  </w:docVars>
  <w:rsids>
    <w:rsidRoot w:val="0064159A"/>
    <w:rsid w:val="000107E1"/>
    <w:rsid w:val="000118B0"/>
    <w:rsid w:val="00015A29"/>
    <w:rsid w:val="000169AD"/>
    <w:rsid w:val="00061B9F"/>
    <w:rsid w:val="000920A1"/>
    <w:rsid w:val="000923D8"/>
    <w:rsid w:val="00095151"/>
    <w:rsid w:val="001372DB"/>
    <w:rsid w:val="0015167C"/>
    <w:rsid w:val="00167463"/>
    <w:rsid w:val="00167BD3"/>
    <w:rsid w:val="00186402"/>
    <w:rsid w:val="00187D2A"/>
    <w:rsid w:val="001C058D"/>
    <w:rsid w:val="001E494A"/>
    <w:rsid w:val="002119C6"/>
    <w:rsid w:val="00250939"/>
    <w:rsid w:val="002A24F6"/>
    <w:rsid w:val="002C724F"/>
    <w:rsid w:val="002D1489"/>
    <w:rsid w:val="002E73DB"/>
    <w:rsid w:val="002F2512"/>
    <w:rsid w:val="003017FE"/>
    <w:rsid w:val="00316389"/>
    <w:rsid w:val="00317946"/>
    <w:rsid w:val="00345928"/>
    <w:rsid w:val="00353F7E"/>
    <w:rsid w:val="0037281A"/>
    <w:rsid w:val="003802D5"/>
    <w:rsid w:val="003A0638"/>
    <w:rsid w:val="003B1031"/>
    <w:rsid w:val="003B475E"/>
    <w:rsid w:val="003C42AF"/>
    <w:rsid w:val="003F78AB"/>
    <w:rsid w:val="004157F4"/>
    <w:rsid w:val="0044284A"/>
    <w:rsid w:val="004439CD"/>
    <w:rsid w:val="00465160"/>
    <w:rsid w:val="00481245"/>
    <w:rsid w:val="004A0AF4"/>
    <w:rsid w:val="004B539A"/>
    <w:rsid w:val="004C22E5"/>
    <w:rsid w:val="004C681A"/>
    <w:rsid w:val="004E439A"/>
    <w:rsid w:val="00503CA9"/>
    <w:rsid w:val="005217A0"/>
    <w:rsid w:val="00524F96"/>
    <w:rsid w:val="00533166"/>
    <w:rsid w:val="00535CF9"/>
    <w:rsid w:val="0053648D"/>
    <w:rsid w:val="005365B9"/>
    <w:rsid w:val="005468E5"/>
    <w:rsid w:val="00552E50"/>
    <w:rsid w:val="0057629F"/>
    <w:rsid w:val="00585D3A"/>
    <w:rsid w:val="005C49EA"/>
    <w:rsid w:val="00604691"/>
    <w:rsid w:val="0063418E"/>
    <w:rsid w:val="0064159A"/>
    <w:rsid w:val="00644400"/>
    <w:rsid w:val="006611F5"/>
    <w:rsid w:val="00664271"/>
    <w:rsid w:val="00666E39"/>
    <w:rsid w:val="0067712E"/>
    <w:rsid w:val="006B0473"/>
    <w:rsid w:val="006B0736"/>
    <w:rsid w:val="006C736E"/>
    <w:rsid w:val="006E53E2"/>
    <w:rsid w:val="00712925"/>
    <w:rsid w:val="00715966"/>
    <w:rsid w:val="00733526"/>
    <w:rsid w:val="00737792"/>
    <w:rsid w:val="00762B03"/>
    <w:rsid w:val="00774619"/>
    <w:rsid w:val="00790D2B"/>
    <w:rsid w:val="00792494"/>
    <w:rsid w:val="00797E82"/>
    <w:rsid w:val="00797EEE"/>
    <w:rsid w:val="007A7257"/>
    <w:rsid w:val="007A7CE7"/>
    <w:rsid w:val="007D28A1"/>
    <w:rsid w:val="007F4599"/>
    <w:rsid w:val="008017B4"/>
    <w:rsid w:val="00823E89"/>
    <w:rsid w:val="00844A38"/>
    <w:rsid w:val="00891428"/>
    <w:rsid w:val="008D2079"/>
    <w:rsid w:val="0090616A"/>
    <w:rsid w:val="009424AB"/>
    <w:rsid w:val="00947E31"/>
    <w:rsid w:val="00950EBB"/>
    <w:rsid w:val="00960EF7"/>
    <w:rsid w:val="00993060"/>
    <w:rsid w:val="00996C44"/>
    <w:rsid w:val="009A685A"/>
    <w:rsid w:val="009D2439"/>
    <w:rsid w:val="009E0201"/>
    <w:rsid w:val="009F7F20"/>
    <w:rsid w:val="00A01031"/>
    <w:rsid w:val="00A11342"/>
    <w:rsid w:val="00A33118"/>
    <w:rsid w:val="00A4375C"/>
    <w:rsid w:val="00A503A7"/>
    <w:rsid w:val="00A64D10"/>
    <w:rsid w:val="00A85875"/>
    <w:rsid w:val="00AD54B0"/>
    <w:rsid w:val="00AE174C"/>
    <w:rsid w:val="00AF6860"/>
    <w:rsid w:val="00B03291"/>
    <w:rsid w:val="00B03EE6"/>
    <w:rsid w:val="00B05D1D"/>
    <w:rsid w:val="00B12FBB"/>
    <w:rsid w:val="00B135C3"/>
    <w:rsid w:val="00B2090B"/>
    <w:rsid w:val="00B4751C"/>
    <w:rsid w:val="00B8259A"/>
    <w:rsid w:val="00B82674"/>
    <w:rsid w:val="00B840E2"/>
    <w:rsid w:val="00B93965"/>
    <w:rsid w:val="00BC6032"/>
    <w:rsid w:val="00BE6F41"/>
    <w:rsid w:val="00C10889"/>
    <w:rsid w:val="00C34C39"/>
    <w:rsid w:val="00C365FB"/>
    <w:rsid w:val="00C70A78"/>
    <w:rsid w:val="00C75531"/>
    <w:rsid w:val="00C76E5D"/>
    <w:rsid w:val="00C77D98"/>
    <w:rsid w:val="00C80D7B"/>
    <w:rsid w:val="00C87487"/>
    <w:rsid w:val="00C96FF8"/>
    <w:rsid w:val="00CC3069"/>
    <w:rsid w:val="00CE6AAD"/>
    <w:rsid w:val="00D30E73"/>
    <w:rsid w:val="00D67FAD"/>
    <w:rsid w:val="00D71CDB"/>
    <w:rsid w:val="00D975AC"/>
    <w:rsid w:val="00DE1A49"/>
    <w:rsid w:val="00DE5612"/>
    <w:rsid w:val="00DE68F6"/>
    <w:rsid w:val="00E06CF4"/>
    <w:rsid w:val="00E11DCA"/>
    <w:rsid w:val="00E16637"/>
    <w:rsid w:val="00E54C1F"/>
    <w:rsid w:val="00E55D76"/>
    <w:rsid w:val="00E7083B"/>
    <w:rsid w:val="00EC4C35"/>
    <w:rsid w:val="00F16735"/>
    <w:rsid w:val="00F261AF"/>
    <w:rsid w:val="00F36B83"/>
    <w:rsid w:val="00F804BE"/>
    <w:rsid w:val="00F865EA"/>
    <w:rsid w:val="00F971BA"/>
    <w:rsid w:val="00FA23D6"/>
    <w:rsid w:val="00FB0BCA"/>
    <w:rsid w:val="00FC4020"/>
    <w:rsid w:val="074E4A2F"/>
    <w:rsid w:val="08396E98"/>
    <w:rsid w:val="093159E8"/>
    <w:rsid w:val="09935B94"/>
    <w:rsid w:val="0F002C19"/>
    <w:rsid w:val="0FE52636"/>
    <w:rsid w:val="124961C0"/>
    <w:rsid w:val="1F4815DB"/>
    <w:rsid w:val="25777921"/>
    <w:rsid w:val="263B5F77"/>
    <w:rsid w:val="2B990510"/>
    <w:rsid w:val="396D709F"/>
    <w:rsid w:val="3D0F6D29"/>
    <w:rsid w:val="40630312"/>
    <w:rsid w:val="4EFD637E"/>
    <w:rsid w:val="547C5F7A"/>
    <w:rsid w:val="556F5FBF"/>
    <w:rsid w:val="5DF63B0B"/>
    <w:rsid w:val="5EBB5D18"/>
    <w:rsid w:val="60C85C27"/>
    <w:rsid w:val="621C0C16"/>
    <w:rsid w:val="6BFA1F75"/>
    <w:rsid w:val="70115D35"/>
    <w:rsid w:val="761658E5"/>
    <w:rsid w:val="7EF7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pageBreakBefore/>
      <w:numPr>
        <w:ilvl w:val="0"/>
        <w:numId w:val="1"/>
      </w:numPr>
      <w:spacing w:beforeLines="100" w:afterLines="100" w:line="300" w:lineRule="auto"/>
      <w:jc w:val="left"/>
      <w:outlineLvl w:val="0"/>
    </w:pPr>
    <w:rPr>
      <w:rFonts w:ascii="Times New Roman" w:hAnsi="Times New Roman" w:eastAsia="黑体" w:cs="Times New Roman"/>
      <w:bCs/>
      <w:kern w:val="44"/>
      <w:sz w:val="36"/>
      <w:szCs w:val="44"/>
    </w:rPr>
  </w:style>
  <w:style w:type="paragraph" w:styleId="3">
    <w:name w:val="heading 2"/>
    <w:basedOn w:val="1"/>
    <w:next w:val="1"/>
    <w:link w:val="24"/>
    <w:qFormat/>
    <w:uiPriority w:val="0"/>
    <w:pPr>
      <w:keepNext/>
      <w:keepLines/>
      <w:numPr>
        <w:ilvl w:val="1"/>
        <w:numId w:val="1"/>
      </w:numPr>
      <w:tabs>
        <w:tab w:val="left" w:pos="273"/>
        <w:tab w:val="left" w:pos="687"/>
      </w:tabs>
      <w:spacing w:beforeLines="100" w:afterLines="25" w:line="300" w:lineRule="auto"/>
      <w:jc w:val="left"/>
      <w:outlineLvl w:val="1"/>
    </w:pPr>
    <w:rPr>
      <w:rFonts w:ascii="Arial" w:hAnsi="Arial" w:eastAsia="黑体" w:cstheme="majorBidi"/>
      <w:bCs/>
      <w:sz w:val="28"/>
      <w:szCs w:val="32"/>
    </w:rPr>
  </w:style>
  <w:style w:type="paragraph" w:styleId="4">
    <w:name w:val="heading 3"/>
    <w:basedOn w:val="1"/>
    <w:next w:val="5"/>
    <w:link w:val="25"/>
    <w:qFormat/>
    <w:uiPriority w:val="0"/>
    <w:pPr>
      <w:keepNext/>
      <w:keepLines/>
      <w:numPr>
        <w:ilvl w:val="2"/>
        <w:numId w:val="1"/>
      </w:numPr>
      <w:tabs>
        <w:tab w:val="left" w:pos="273"/>
        <w:tab w:val="left" w:pos="768"/>
      </w:tabs>
      <w:spacing w:beforeLines="100" w:afterLines="25" w:line="300" w:lineRule="auto"/>
      <w:outlineLvl w:val="2"/>
    </w:pPr>
    <w:rPr>
      <w:rFonts w:ascii="Times New Roman" w:hAnsi="Times New Roman" w:eastAsia="黑体" w:cs="Times New Roman"/>
      <w:bCs/>
      <w:sz w:val="24"/>
      <w:szCs w:val="32"/>
    </w:rPr>
  </w:style>
  <w:style w:type="paragraph" w:styleId="6">
    <w:name w:val="heading 5"/>
    <w:basedOn w:val="1"/>
    <w:next w:val="5"/>
    <w:link w:val="26"/>
    <w:qFormat/>
    <w:uiPriority w:val="9"/>
    <w:pPr>
      <w:keepNext/>
      <w:keepLines/>
      <w:numPr>
        <w:ilvl w:val="4"/>
        <w:numId w:val="1"/>
      </w:numPr>
      <w:spacing w:before="280" w:beforeLines="25" w:after="290" w:afterLines="25" w:line="376" w:lineRule="atLeast"/>
      <w:outlineLvl w:val="4"/>
    </w:pPr>
    <w:rPr>
      <w:rFonts w:ascii="Times New Roman" w:hAnsi="Times New Roman" w:eastAsia="宋体" w:cs="Times New Roman"/>
      <w:bCs/>
      <w:sz w:val="24"/>
      <w:szCs w:val="28"/>
    </w:rPr>
  </w:style>
  <w:style w:type="paragraph" w:styleId="7">
    <w:name w:val="heading 6"/>
    <w:basedOn w:val="1"/>
    <w:next w:val="5"/>
    <w:link w:val="27"/>
    <w:qFormat/>
    <w:uiPriority w:val="9"/>
    <w:pPr>
      <w:keepNext/>
      <w:keepLines/>
      <w:numPr>
        <w:ilvl w:val="5"/>
        <w:numId w:val="1"/>
      </w:numPr>
      <w:spacing w:before="240" w:beforeLines="25" w:after="64" w:afterLines="25" w:line="320" w:lineRule="atLeast"/>
      <w:outlineLvl w:val="5"/>
    </w:pPr>
    <w:rPr>
      <w:rFonts w:ascii="Arial" w:hAnsi="Arial" w:eastAsia="宋体" w:cs="Times New Roman"/>
      <w:bCs/>
      <w:sz w:val="24"/>
      <w:szCs w:val="24"/>
    </w:rPr>
  </w:style>
  <w:style w:type="paragraph" w:styleId="8">
    <w:name w:val="heading 7"/>
    <w:basedOn w:val="1"/>
    <w:next w:val="1"/>
    <w:link w:val="28"/>
    <w:qFormat/>
    <w:uiPriority w:val="9"/>
    <w:pPr>
      <w:keepNext/>
      <w:keepLines/>
      <w:numPr>
        <w:ilvl w:val="6"/>
        <w:numId w:val="1"/>
      </w:numPr>
      <w:spacing w:before="240" w:beforeLines="25" w:after="64" w:afterLines="25" w:line="320" w:lineRule="atLeast"/>
      <w:outlineLvl w:val="6"/>
    </w:pPr>
    <w:rPr>
      <w:rFonts w:ascii="Times New Roman" w:hAnsi="Times New Roman" w:eastAsia="宋体" w:cs="Times New Roman"/>
      <w:b/>
      <w:bCs/>
      <w:sz w:val="24"/>
      <w:szCs w:val="24"/>
    </w:rPr>
  </w:style>
  <w:style w:type="paragraph" w:styleId="9">
    <w:name w:val="heading 8"/>
    <w:basedOn w:val="1"/>
    <w:next w:val="1"/>
    <w:link w:val="29"/>
    <w:qFormat/>
    <w:uiPriority w:val="9"/>
    <w:pPr>
      <w:keepNext/>
      <w:keepLines/>
      <w:numPr>
        <w:ilvl w:val="7"/>
        <w:numId w:val="1"/>
      </w:numPr>
      <w:spacing w:before="240" w:beforeLines="25" w:after="64" w:afterLines="25" w:line="320" w:lineRule="atLeast"/>
      <w:outlineLvl w:val="7"/>
    </w:pPr>
    <w:rPr>
      <w:rFonts w:ascii="Arial" w:hAnsi="Arial" w:eastAsia="黑体" w:cs="Times New Roman"/>
      <w:sz w:val="24"/>
      <w:szCs w:val="24"/>
    </w:rPr>
  </w:style>
  <w:style w:type="paragraph" w:styleId="10">
    <w:name w:val="heading 9"/>
    <w:basedOn w:val="1"/>
    <w:next w:val="1"/>
    <w:link w:val="30"/>
    <w:qFormat/>
    <w:uiPriority w:val="9"/>
    <w:pPr>
      <w:keepNext/>
      <w:keepLines/>
      <w:numPr>
        <w:ilvl w:val="8"/>
        <w:numId w:val="1"/>
      </w:numPr>
      <w:spacing w:before="240" w:beforeLines="25" w:after="64" w:afterLines="25" w:line="320" w:lineRule="atLeast"/>
      <w:outlineLvl w:val="8"/>
    </w:pPr>
    <w:rPr>
      <w:rFonts w:ascii="Arial" w:hAnsi="Arial" w:eastAsia="黑体" w:cs="Times New Roman"/>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2"/>
    <w:unhideWhenUsed/>
    <w:qFormat/>
    <w:uiPriority w:val="0"/>
    <w:pPr>
      <w:spacing w:beforeLines="25" w:afterLines="25" w:line="300" w:lineRule="auto"/>
      <w:ind w:firstLine="420" w:firstLineChars="200"/>
    </w:pPr>
    <w:rPr>
      <w:rFonts w:ascii="Times New Roman" w:hAnsi="Times New Roman" w:eastAsia="宋体" w:cs="Times New Roman"/>
      <w:sz w:val="24"/>
      <w:szCs w:val="24"/>
    </w:rPr>
  </w:style>
  <w:style w:type="paragraph" w:styleId="11">
    <w:name w:val="Date"/>
    <w:basedOn w:val="1"/>
    <w:next w:val="1"/>
    <w:link w:val="20"/>
    <w:semiHidden/>
    <w:unhideWhenUsed/>
    <w:qFormat/>
    <w:uiPriority w:val="99"/>
    <w:pPr>
      <w:ind w:left="100" w:leftChars="2500"/>
    </w:pPr>
  </w:style>
  <w:style w:type="paragraph" w:styleId="12">
    <w:name w:val="Balloon Text"/>
    <w:basedOn w:val="1"/>
    <w:link w:val="31"/>
    <w:semiHidden/>
    <w:unhideWhenUsed/>
    <w:qFormat/>
    <w:uiPriority w:val="99"/>
    <w:rPr>
      <w:sz w:val="18"/>
      <w:szCs w:val="18"/>
    </w:rPr>
  </w:style>
  <w:style w:type="paragraph" w:styleId="13">
    <w:name w:val="footer"/>
    <w:basedOn w:val="1"/>
    <w:link w:val="19"/>
    <w:unhideWhenUsed/>
    <w:qFormat/>
    <w:uiPriority w:val="99"/>
    <w:pPr>
      <w:tabs>
        <w:tab w:val="center" w:pos="4153"/>
        <w:tab w:val="right" w:pos="8306"/>
      </w:tabs>
      <w:snapToGrid w:val="0"/>
      <w:jc w:val="left"/>
    </w:pPr>
    <w:rPr>
      <w:sz w:val="18"/>
      <w:szCs w:val="18"/>
    </w:rPr>
  </w:style>
  <w:style w:type="paragraph" w:styleId="1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眉 Char"/>
    <w:basedOn w:val="17"/>
    <w:link w:val="14"/>
    <w:qFormat/>
    <w:uiPriority w:val="99"/>
    <w:rPr>
      <w:sz w:val="18"/>
      <w:szCs w:val="18"/>
    </w:rPr>
  </w:style>
  <w:style w:type="character" w:customStyle="1" w:styleId="19">
    <w:name w:val="页脚 Char"/>
    <w:basedOn w:val="17"/>
    <w:link w:val="13"/>
    <w:qFormat/>
    <w:uiPriority w:val="99"/>
    <w:rPr>
      <w:sz w:val="18"/>
      <w:szCs w:val="18"/>
    </w:rPr>
  </w:style>
  <w:style w:type="character" w:customStyle="1" w:styleId="20">
    <w:name w:val="日期 Char"/>
    <w:basedOn w:val="17"/>
    <w:link w:val="11"/>
    <w:semiHidden/>
    <w:qFormat/>
    <w:uiPriority w:val="99"/>
  </w:style>
  <w:style w:type="paragraph" w:styleId="21">
    <w:name w:val="List Paragraph"/>
    <w:basedOn w:val="1"/>
    <w:qFormat/>
    <w:uiPriority w:val="34"/>
    <w:pPr>
      <w:ind w:firstLine="420" w:firstLineChars="200"/>
    </w:pPr>
  </w:style>
  <w:style w:type="character" w:customStyle="1" w:styleId="22">
    <w:name w:val="正文缩进 Char"/>
    <w:link w:val="5"/>
    <w:qFormat/>
    <w:uiPriority w:val="0"/>
    <w:rPr>
      <w:rFonts w:ascii="Times New Roman" w:hAnsi="Times New Roman" w:eastAsia="宋体" w:cs="Times New Roman"/>
      <w:sz w:val="24"/>
      <w:szCs w:val="24"/>
    </w:rPr>
  </w:style>
  <w:style w:type="character" w:customStyle="1" w:styleId="23">
    <w:name w:val="标题 1 Char"/>
    <w:basedOn w:val="17"/>
    <w:link w:val="2"/>
    <w:qFormat/>
    <w:uiPriority w:val="0"/>
    <w:rPr>
      <w:rFonts w:ascii="Times New Roman" w:hAnsi="Times New Roman" w:eastAsia="黑体" w:cs="Times New Roman"/>
      <w:bCs/>
      <w:kern w:val="44"/>
      <w:sz w:val="36"/>
      <w:szCs w:val="44"/>
    </w:rPr>
  </w:style>
  <w:style w:type="character" w:customStyle="1" w:styleId="24">
    <w:name w:val="标题 2 Char"/>
    <w:basedOn w:val="17"/>
    <w:link w:val="3"/>
    <w:qFormat/>
    <w:uiPriority w:val="0"/>
    <w:rPr>
      <w:rFonts w:ascii="Arial" w:hAnsi="Arial" w:eastAsia="黑体" w:cstheme="majorBidi"/>
      <w:bCs/>
      <w:sz w:val="28"/>
      <w:szCs w:val="32"/>
    </w:rPr>
  </w:style>
  <w:style w:type="character" w:customStyle="1" w:styleId="25">
    <w:name w:val="标题 3 Char"/>
    <w:basedOn w:val="17"/>
    <w:link w:val="4"/>
    <w:qFormat/>
    <w:uiPriority w:val="0"/>
    <w:rPr>
      <w:rFonts w:ascii="Times New Roman" w:hAnsi="Times New Roman" w:eastAsia="黑体" w:cs="Times New Roman"/>
      <w:bCs/>
      <w:sz w:val="24"/>
      <w:szCs w:val="32"/>
    </w:rPr>
  </w:style>
  <w:style w:type="character" w:customStyle="1" w:styleId="26">
    <w:name w:val="标题 5 Char"/>
    <w:basedOn w:val="17"/>
    <w:link w:val="6"/>
    <w:qFormat/>
    <w:uiPriority w:val="9"/>
    <w:rPr>
      <w:rFonts w:ascii="Times New Roman" w:hAnsi="Times New Roman" w:eastAsia="宋体" w:cs="Times New Roman"/>
      <w:bCs/>
      <w:sz w:val="24"/>
      <w:szCs w:val="28"/>
    </w:rPr>
  </w:style>
  <w:style w:type="character" w:customStyle="1" w:styleId="27">
    <w:name w:val="标题 6 Char"/>
    <w:basedOn w:val="17"/>
    <w:link w:val="7"/>
    <w:qFormat/>
    <w:uiPriority w:val="9"/>
    <w:rPr>
      <w:rFonts w:ascii="Arial" w:hAnsi="Arial" w:eastAsia="宋体" w:cs="Times New Roman"/>
      <w:bCs/>
      <w:sz w:val="24"/>
      <w:szCs w:val="24"/>
    </w:rPr>
  </w:style>
  <w:style w:type="character" w:customStyle="1" w:styleId="28">
    <w:name w:val="标题 7 Char"/>
    <w:basedOn w:val="17"/>
    <w:link w:val="8"/>
    <w:qFormat/>
    <w:uiPriority w:val="9"/>
    <w:rPr>
      <w:rFonts w:ascii="Times New Roman" w:hAnsi="Times New Roman" w:eastAsia="宋体" w:cs="Times New Roman"/>
      <w:b/>
      <w:bCs/>
      <w:sz w:val="24"/>
      <w:szCs w:val="24"/>
    </w:rPr>
  </w:style>
  <w:style w:type="character" w:customStyle="1" w:styleId="29">
    <w:name w:val="标题 8 Char"/>
    <w:basedOn w:val="17"/>
    <w:link w:val="9"/>
    <w:qFormat/>
    <w:uiPriority w:val="9"/>
    <w:rPr>
      <w:rFonts w:ascii="Arial" w:hAnsi="Arial" w:eastAsia="黑体" w:cs="Times New Roman"/>
      <w:sz w:val="24"/>
      <w:szCs w:val="24"/>
    </w:rPr>
  </w:style>
  <w:style w:type="character" w:customStyle="1" w:styleId="30">
    <w:name w:val="标题 9 Char"/>
    <w:basedOn w:val="17"/>
    <w:link w:val="10"/>
    <w:qFormat/>
    <w:uiPriority w:val="9"/>
    <w:rPr>
      <w:rFonts w:ascii="Arial" w:hAnsi="Arial" w:eastAsia="黑体" w:cs="Times New Roman"/>
      <w:szCs w:val="21"/>
    </w:rPr>
  </w:style>
  <w:style w:type="character" w:customStyle="1" w:styleId="31">
    <w:name w:val="批注框文本 Char"/>
    <w:basedOn w:val="17"/>
    <w:link w:val="1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ABEB-974D-4C5A-AE77-C8FE1D4B568E}">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2854</Words>
  <Characters>2938</Characters>
  <Lines>23</Lines>
  <Paragraphs>6</Paragraphs>
  <TotalTime>1</TotalTime>
  <ScaleCrop>false</ScaleCrop>
  <LinksUpToDate>false</LinksUpToDate>
  <CharactersWithSpaces>2938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2019-04-01T02:03:00Z</dcterms:created>
  <dc:creator>Windows 用户</dc:creator>
  <cp:lastModifiedBy>自由主义</cp:lastModifiedBy>
  <dcterms:modified xsi:type="dcterms:W3CDTF">2023-07-03T01:35:30Z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D9787C8A1557407B9691DD6B29748D27</vt:lpwstr>
  </property>
</Properties>
</file>