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7CF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/>
        <w:ind w:left="0"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洪湖市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人民医院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净化空调滤网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询价公告</w:t>
      </w:r>
    </w:p>
    <w:p w14:paraId="2579F7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根据医院需要，我院拟对以下项目进行院内询价采购，欢迎符合资质条件的制造商或供应商前来报名。</w:t>
      </w:r>
    </w:p>
    <w:p w14:paraId="4D1ECD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一、项目基本情况</w:t>
      </w:r>
    </w:p>
    <w:p w14:paraId="64999D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1.项目名称：净化空调滤网采购</w:t>
      </w:r>
    </w:p>
    <w:p w14:paraId="466F45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2.项目编号：HHRMYYZWK-20250418001</w:t>
      </w:r>
    </w:p>
    <w:p w14:paraId="4D7F0B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2.采购方式：公开招标</w:t>
      </w:r>
    </w:p>
    <w:p w14:paraId="5CBF90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3.预算金额：7.8万元</w:t>
      </w:r>
    </w:p>
    <w:p w14:paraId="1279C9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4.最高限价：7.8万元（超最高限价竞标无效）</w:t>
      </w:r>
    </w:p>
    <w:p w14:paraId="3D15AA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5.采购需求：采购净化空调滤网（详见附件二）</w:t>
      </w:r>
    </w:p>
    <w:p w14:paraId="688585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6.合同履行期限：合同签订生效后1年</w:t>
      </w:r>
    </w:p>
    <w:p w14:paraId="2844B2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7.本项目（是/否）接受联合体投标：否</w:t>
      </w:r>
    </w:p>
    <w:p w14:paraId="2AB445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8. 是否接受合同分包：否</w:t>
      </w:r>
    </w:p>
    <w:p w14:paraId="341144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二、申请人的资格要求</w:t>
      </w:r>
    </w:p>
    <w:p w14:paraId="36AFB2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1.满足《中华人民共和国政府采购法》第二十二条规定，即：</w:t>
      </w:r>
    </w:p>
    <w:p w14:paraId="54F8F4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（1）具有独立承担民事责任的能力；</w:t>
      </w:r>
    </w:p>
    <w:p w14:paraId="5F5892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（2）具有良好的商业信誉和健全的财务会计制度；</w:t>
      </w:r>
    </w:p>
    <w:p w14:paraId="5509A1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（3）具有履行合同所必需的设备和专业技术能力；</w:t>
      </w:r>
    </w:p>
    <w:p w14:paraId="7E6489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（4）有依法缴纳税收和社会保障资金的良好记录；</w:t>
      </w:r>
    </w:p>
    <w:p w14:paraId="6110E2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（5）参加采购活动前三年内，在经营活动中没有重大违法记录；</w:t>
      </w:r>
    </w:p>
    <w:p w14:paraId="52BB4A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（6）法律、行政法规规定的其他条件。</w:t>
      </w:r>
    </w:p>
    <w:p w14:paraId="695A73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2.单位负责人为同一人或者存在直接控股、管理关系的不同投标人，不得参加本项目同一合同项下的采购活动。</w:t>
      </w:r>
    </w:p>
    <w:p w14:paraId="50A28E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3.为本采购项目提供整体设计、规范编制或者项目管理、监理、检测等服务的，不得再参加本项目的其他招标采购活动。</w:t>
      </w:r>
    </w:p>
    <w:p w14:paraId="29A31F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4.未被列入失信被执行人、重大税收违法案件当事人名单，未被列入政府采购严重违法失信行为记录名单。</w:t>
      </w:r>
    </w:p>
    <w:p w14:paraId="355B0D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5.落实政府采购政策需满足的资格要求：无</w:t>
      </w:r>
    </w:p>
    <w:p w14:paraId="6DE845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6.本项目的特定资格要求：</w:t>
      </w:r>
    </w:p>
    <w:p w14:paraId="0CC252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hr-HR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（1）投标人是净化空调滤网采购生产制造商的，需同时具备有效期内的相关资质；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hr-HR" w:eastAsia="zh-CN" w:bidi="ar"/>
        </w:rPr>
        <w:t>如投标人是净化空调滤网采购经销商或代理商的，需具备有效期内的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各项制造商的产品授权书或代理书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hr-HR" w:eastAsia="zh-CN" w:bidi="ar"/>
        </w:rPr>
        <w:t>。</w:t>
      </w:r>
    </w:p>
    <w:p w14:paraId="350BA8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hr-HR" w:eastAsia="zh-CN" w:bidi="ar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hr-HR" w:eastAsia="zh-CN" w:bidi="ar"/>
        </w:rPr>
        <w:t>）</w:t>
      </w:r>
      <w:r>
        <w:rPr>
          <w:rFonts w:hint="eastAsia" w:ascii="仿宋_GB2312" w:hAnsi="仿宋" w:eastAsia="仿宋_GB2312"/>
          <w:bCs/>
          <w:sz w:val="32"/>
          <w:szCs w:val="32"/>
        </w:rPr>
        <w:t>投标人所供高效过滤器应提供有检测资质的机构出具的检验报告书。</w:t>
      </w:r>
    </w:p>
    <w:p w14:paraId="05790683"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采购需求</w:t>
      </w:r>
    </w:p>
    <w:p w14:paraId="6660703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hr-HR" w:eastAsia="zh-CN" w:bidi="ar"/>
        </w:rPr>
        <w:t>投标人所提供净化空调滤网必须符合GB/T 14295-2019/EN 779:2012质量要求。符合国家认证相关规定。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满足以下技术参数要求：</w:t>
      </w:r>
    </w:p>
    <w:tbl>
      <w:tblPr>
        <w:tblStyle w:val="6"/>
        <w:tblW w:w="94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0"/>
        <w:gridCol w:w="5906"/>
        <w:gridCol w:w="1367"/>
      </w:tblGrid>
      <w:tr w14:paraId="4FB42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A7F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67A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F5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主要参数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A2D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</w:tr>
      <w:tr w14:paraId="7D00C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DF9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092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G4折叠式初效过滤器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DD80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过滤效率:40%-60%@≥5μm颗粒物，初阻力：≤45Pa</w:t>
            </w:r>
          </w:p>
          <w:p w14:paraId="788A6DD4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终阻力：150-250Pa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风速：2.2m/s</w:t>
            </w:r>
          </w:p>
          <w:p w14:paraId="7D4144F0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材质：滤料：无纺布  框材：铝型材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F1515A">
            <w:pPr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详见附件二</w:t>
            </w:r>
          </w:p>
        </w:tc>
      </w:tr>
      <w:tr w14:paraId="59F5F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9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F70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F8袋式中效过滤器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5F33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过滤效率:85~95%@1～5μm颗粒物，初阻力：≤75Pa</w:t>
            </w:r>
          </w:p>
          <w:p w14:paraId="1639BDDF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终阻力：300-400Pa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风速：2.8m/s</w:t>
            </w:r>
          </w:p>
          <w:p w14:paraId="43D8AE5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材质：滤料：无纺布  框材：铝型材</w:t>
            </w: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88897E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647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7A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C4F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H10箱式亚高效过滤器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5337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过滤效率:85~90%@0.3μm颗粒物，初阻力：≤120Pa</w:t>
            </w:r>
          </w:p>
          <w:p w14:paraId="3B79F1E4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终阻力：400-450Pa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风速：2.6m/s</w:t>
            </w:r>
          </w:p>
          <w:p w14:paraId="085E2F7B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材质：滤料：超细玻璃纤维纸/PTFE  框材：镀锌框/塑胶框</w:t>
            </w: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D5043D1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2D2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747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3B3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H14高效过滤器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DC361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过滤效率:≥99.997%@0.3μm颗粒物，初阻力：≤200Pa</w:t>
            </w:r>
          </w:p>
          <w:p w14:paraId="6D101EF3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终阻力：400-600Pa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风速：1.5m/s</w:t>
            </w:r>
          </w:p>
          <w:p w14:paraId="2625FEFC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材质：滤料：超细玻璃纤维纸/PTFE  框材：镀锌框/塑胶框</w:t>
            </w:r>
          </w:p>
        </w:tc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A94A2F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08D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F67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66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H13高效过滤器</w:t>
            </w:r>
          </w:p>
        </w:tc>
        <w:tc>
          <w:tcPr>
            <w:tcW w:w="5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582D7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过滤效率:≥99.97%@0.3μm颗粒物，初阻力：≤180Pa</w:t>
            </w:r>
          </w:p>
          <w:p w14:paraId="07E89D08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终阻力：400-550Pa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风速这：1.5m/s</w:t>
            </w:r>
          </w:p>
          <w:p w14:paraId="26055806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材质：滤料：超细玻璃纤维纸/PTFE  框材：镀锌框/塑胶框</w:t>
            </w:r>
          </w:p>
        </w:tc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DE8F"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21AB01A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交货期接采购人通知后30天内送达采购人指定地点。</w:t>
      </w:r>
    </w:p>
    <w:p w14:paraId="6E8BAA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四、获取招标文件</w:t>
      </w:r>
    </w:p>
    <w:p w14:paraId="2134C5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1.时间：2025年 4 月19  日至2025年4月 23 日，每天上午9：00至12：00，下午14：00至17：00（北京时间，法定节假日除外）</w:t>
      </w:r>
    </w:p>
    <w:p w14:paraId="41D2CCD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2.地点：洪湖市人民医院官网上获取。</w:t>
      </w:r>
    </w:p>
    <w:p w14:paraId="7B24D0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.方式：有意参与本项目的潜在供应商在公告期内填写《供应商登记表》并加盖公章以邮件附件形式发送至指定电子邮箱：383254697@qq.com。登记表内容包括：参与项目的名称、编号、供应商名称、联系人、联系人电话、联系人邮箱，并在附件添加营业执照的原件扫描件，法定代表人授权委托书及委托人身份证原件扫描件，格式自拟。</w:t>
      </w:r>
    </w:p>
    <w:p w14:paraId="273EA2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四、提交投标文件截止时间、开标时间和地点</w:t>
      </w:r>
    </w:p>
    <w:p w14:paraId="7CEA733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报名时间：2025年 4 月 19  日-2025年 4 月23 日 止</w:t>
      </w:r>
    </w:p>
    <w:p w14:paraId="61F749D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地点：洪湖市人民医院后勤保障部</w:t>
      </w:r>
    </w:p>
    <w:p w14:paraId="3511D8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要求：</w:t>
      </w:r>
    </w:p>
    <w:p w14:paraId="68AA89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3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1、参加报价人须在报价表各栏内按要求详细填写,填报好后必须加盖本单位公章,按标书格式,用信封密封后现场打开，并且扫描成PDF文档,发送到指定邮箱(3832546970@qq.com)。</w:t>
      </w:r>
    </w:p>
    <w:p w14:paraId="24C2387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2、提供相关项目经验或相关实施方案并加盖供应商公章。</w:t>
      </w:r>
    </w:p>
    <w:p w14:paraId="429B90C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3、递交报价表截止时间：2025年 4  月 23 日 17 点</w:t>
      </w:r>
    </w:p>
    <w:p w14:paraId="35BB1C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3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4、开启报价表时间、地点及报价采纳：</w:t>
      </w:r>
    </w:p>
    <w:p w14:paraId="30A34EB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 xml:space="preserve">时间：2025年 4 月 24 日 15 点 </w:t>
      </w:r>
    </w:p>
    <w:p w14:paraId="2815EF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地点：洪湖市人民医院后勤保障部</w:t>
      </w:r>
    </w:p>
    <w:p w14:paraId="47DE49B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报价采纳：采购人比对各供应商报价，满足参数要求最低报价单位作此项目的供应商，并签订采购合同。</w:t>
      </w:r>
    </w:p>
    <w:p w14:paraId="61BEDC6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联系人：徐老师  15927795917</w:t>
      </w:r>
    </w:p>
    <w:p w14:paraId="048038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监督电话：0716-2425105</w:t>
      </w:r>
    </w:p>
    <w:p w14:paraId="53A69FB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邮箱：383254697@qq.com</w:t>
      </w:r>
    </w:p>
    <w:p w14:paraId="440C28B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4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本信息以洪湖市人民医院官方网站发布内容为准，其他任何网站转发无效。</w:t>
      </w:r>
    </w:p>
    <w:p w14:paraId="4E2303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02DB1624">
      <w:pPr>
        <w:pStyle w:val="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3E6BA65">
      <w:pPr>
        <w:pStyle w:val="3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0B154A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附件1：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"https://www.hbxtyy.cn/wcs/Upload/202304/64446ac5b1230.xls" \t "https://www.hbxtyy.cn/index.php/_blank" </w:instrTex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资格审核表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tbl>
      <w:tblPr>
        <w:tblStyle w:val="6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52"/>
        <w:gridCol w:w="1090"/>
        <w:gridCol w:w="1199"/>
        <w:gridCol w:w="1004"/>
        <w:gridCol w:w="2736"/>
      </w:tblGrid>
      <w:tr w14:paraId="7C51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资格审核表</w:t>
            </w:r>
          </w:p>
        </w:tc>
      </w:tr>
      <w:tr w14:paraId="32C2A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A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净化空调滤网采购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DE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HHRMYYZWK-20250418001</w:t>
            </w:r>
          </w:p>
        </w:tc>
      </w:tr>
      <w:tr w14:paraId="27408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9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9B2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申请单位地址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07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28F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《企业法人营业执照》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是否符合要求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6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423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622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经营许可证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14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税务登记证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ACA37"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364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1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法人授权被委托人姓名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750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被委托人身份证号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909B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联系电话及邮箱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4C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70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制造商授权书(制造商投标除外)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83D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是否清晰完整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3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24AA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审查人员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5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*  </w:t>
            </w:r>
          </w:p>
        </w:tc>
      </w:tr>
      <w:tr w14:paraId="27FC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2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0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</w:tr>
      <w:tr w14:paraId="6DAE9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8880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C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中带*由工作人员填写。本表填制后需加盖单位印章，提交资料时一并提交。报名时须提交公司营业执照、经营许可证、税务登记证、组织机构代码、厂家授权书及公司法定代表人授权委托书扫描件（加盖红章，公司法定代表人授权委托书需带法定代表人签字或印鉴）一并提交。</w:t>
            </w:r>
          </w:p>
        </w:tc>
      </w:tr>
    </w:tbl>
    <w:p w14:paraId="49E9B4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instrText xml:space="preserve"> HYPERLINK "https://www.hbxtyy.cn/wcs/Upload/202304/64446af7e9c01.docx" \t "https://www.hbxtyy.cn/index.php/_blank"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报价单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fldChar w:fldCharType="end"/>
      </w:r>
    </w:p>
    <w:tbl>
      <w:tblPr>
        <w:tblStyle w:val="6"/>
        <w:tblW w:w="101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81"/>
        <w:gridCol w:w="1159"/>
        <w:gridCol w:w="3148"/>
        <w:gridCol w:w="636"/>
        <w:gridCol w:w="636"/>
        <w:gridCol w:w="636"/>
        <w:gridCol w:w="636"/>
        <w:gridCol w:w="1057"/>
      </w:tblGrid>
      <w:tr w14:paraId="20374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12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F32A05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1、(手术室)净化空调通风设备滤网</w:t>
            </w:r>
          </w:p>
        </w:tc>
      </w:tr>
      <w:tr w14:paraId="265E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BD200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EF15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使用区域/系统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E8615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配件名称（滤网）</w:t>
            </w:r>
          </w:p>
        </w:tc>
        <w:tc>
          <w:tcPr>
            <w:tcW w:w="3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714A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规格参数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F03B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6AFD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2BB3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B3A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E0083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0EDA4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322C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0B53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净化空调机房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8A68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折叠式初效过滤器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0A6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388(W)*287(H)*46（D）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7167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A98D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03196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13162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37B8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7D53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FECE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31CA5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EA8F97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6B43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490(W)*287(H)*46（D）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7903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26D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C9AE2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AB2B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E124F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DF68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943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A60BB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3CFF77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0706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490(W)*388(H)*46（D）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F5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11AC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E397A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4DA27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B62CF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666A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6AE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7931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EF8E34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073E8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490(W)*490(H)*46（D）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359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9A17F1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1548F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B7DC0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AC170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E19B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226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2AE0D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A91845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7573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490(W)*592(H)*46（D）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954F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3E7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3F103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F7BD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EC55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7445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4E83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BEB8F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D97193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69D0C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592(W)*490(H)*46（D）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CA3BB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E7765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43713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F04DB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52B4D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984D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9B5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126F5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0A1DD5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AE9AB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592(W)*592(H)*46（D）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3DC3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055D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F8CF3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9DBD5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745A7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E26E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44A4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F9CF07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2B430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袋式中效过滤器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0CFA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388(W)*287(H)*300（D）-5P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992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BC33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F946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ADE0C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FD27C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3286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94E73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1E941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B6E4A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6A70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490(W)*287(H)*300（D）-7P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2F8C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9C568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6A4FB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B7707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8B862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1C3A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C95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CC1F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91214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7FBCE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490(W)*388(H)*300（D）-7P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8410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2B7E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59111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DCB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8B38A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9034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4423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07CB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7336FD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4156B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490(W)*490(H)*300（D）-7P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FB8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4B4A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D4978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F194F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0D848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1472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08CC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6140B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0D194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7D589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490(W)*592(H)*300（D）-7P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B0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5913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0C243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B041D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97E46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90B6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29C4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A57E2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2422BD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F273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592(W)*490(H)*300（D）-8P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32F1A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952D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36D8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FE63E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C54A9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7343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E55C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5CE4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258CEF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631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592(W)*592(H)*300（D）-8P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C4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C46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514D0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58910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B76E9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6EDA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0644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8F71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FAU-4-01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A35B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箱式亚高效过滤器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2A48F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H10 490(W)*490(H)*292（D）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16B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35578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F9A5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06EC8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0FE77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17C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9BD2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E143A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4575DB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7E10C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H10 592(W)*490(H)*292（D）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1278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A1A8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BC175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2CA8F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0A064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071A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A49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BE892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FAU-4-04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A536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箱式亚高效过滤器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7D63A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H10 490(W)*388(H)*292（D）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7F1E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3E396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6FF4D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9ABD8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7C52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A6BB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300F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21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手术室OP1~10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C58F3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高效过滤器H14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90E2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610*305*292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246B6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C42F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5A85F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CF7BC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DAEA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E87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6414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EF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负压手术室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E20E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高效过滤器H14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064EF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610*305*292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6959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22E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CC29B9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47662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51B3B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EF41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A5AF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571A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手术室OP14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4BE8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高效过滤器H14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7CCF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610*305*292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8D86D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2223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693EF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9CE2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58C00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012C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8F7B8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DEDB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洁净走廊及辅房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836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高效过滤器H13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D366C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630*630*220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494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1527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5827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BF0D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746AD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7B5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9A304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FFDF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E023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高效过滤器H13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FA2C8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484*484*220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BB0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93B3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A9C7A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968D5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6EF12B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17D0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ED56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AF281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EE4D1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高效过滤器H13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EFBA3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320*320*220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86DA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07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E66E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0227F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12BC9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6F79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54B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E028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B9AD4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CFE96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B5C42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6C8B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12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C4C930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2、(ICU)净化空调通风设备滤网</w:t>
            </w:r>
          </w:p>
        </w:tc>
      </w:tr>
      <w:tr w14:paraId="0AF54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D269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ED8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区域位置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051E4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配件名称（滤网）</w:t>
            </w:r>
          </w:p>
        </w:tc>
        <w:tc>
          <w:tcPr>
            <w:tcW w:w="3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7FAD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规格参数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3C7A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58868A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51EE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BDC9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77105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4075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6875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439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ICU空调机房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9B02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折叠式初效过滤器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59EB5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287(W)*287(H)*46（D）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D0C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1781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1A1C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20D62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BA018B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8C28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24A2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89427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201F4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6A6C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388(W)*287(H)*46（D）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3041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6A49C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4A25D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CA371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9DA79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E24A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94C3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85D184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91A8A0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75F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592(W)*592(H)*46（D）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342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650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DB3DD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D9912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4373F8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C925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EE6B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975F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0F59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袋式中效过滤器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E52B1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287(W)*287(H)*300（D）-4P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3B0B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56D3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055E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9169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125090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600F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66A6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CA3613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30DBEC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745F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388(W)*287(H)*300（D）-5P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4533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552D4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C5BD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3E78B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5A62B3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80B4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51A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D0E19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D5CBF5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96A1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592(W)*592(H)*300（D）-8P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E1F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6D9B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603A6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40523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FD50DE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8D42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99B7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FCE2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999B1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箱式亚高效过滤器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E1D9B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H10 287(W)*287(H)*292（D）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9AD5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0474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5563D10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0F36A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66C24C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D266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34A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65E09C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5259D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69EAB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H10 388(W)*287(H)*292（D）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89BF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386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 w14:paraId="699BF3A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28F5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F1AA67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7280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49EA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AF9FA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4B0D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DC86A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5DF662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1506A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E379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6C19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12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80203C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3、(NICU)净化空调通风设备滤网</w:t>
            </w:r>
          </w:p>
        </w:tc>
      </w:tr>
      <w:tr w14:paraId="1DA62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DCBB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AB784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区域位置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0E35C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配件名称（滤网）</w:t>
            </w:r>
          </w:p>
        </w:tc>
        <w:tc>
          <w:tcPr>
            <w:tcW w:w="3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095F5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规格参数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8D802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A5E7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F619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B436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2B290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9729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9380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95F2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NICU空调机房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01DFC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折叠式初效过滤器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B96896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287(W)*287(H)*46（D）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1847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458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D524D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4E8F7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CBAFB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645D4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A6A8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294EB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C129ED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25BA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388(W)*287(H)*46（D）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487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246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72DCC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8C93D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3EFCF0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2EB3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D8AE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0FF07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3A548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9709C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592(W)*592(H)*46（D）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71C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301C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A1327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9D05B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B14B43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C870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55FF2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FDAB9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48005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袋式中效过滤器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2B65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287(W)*287(H)*300（D）-4P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3448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8F553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71639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E19189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DC393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7F991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373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B0111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0127BE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7067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388(W)*287(H)*300（D）-5P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7237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690F6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49307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A658F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B7DE2D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1B35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67727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22F55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B42930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01580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592(W)*592(H)*300（D）-8P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FB16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B10C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B38526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A23D91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FBC984B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64C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C5BB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4296D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3842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箱式亚高效过滤器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F74B0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H10 287(W)*287(H)*292（D）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CDF1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C77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A1E2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5CDB17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8B8C9C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21514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5872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B2BF5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06BF89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29C5B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H10 388(W)*287(H)*292（D）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B23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7B9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D9614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4EA6C8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9E2059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E324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0F532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93255E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002B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5695C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99932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BB8D5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34850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35C3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12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D3847A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4、(供应室)净化空调通风设备滤网</w:t>
            </w:r>
          </w:p>
        </w:tc>
      </w:tr>
      <w:tr w14:paraId="0332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163C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9205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区域位置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4A913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配件名称（滤网）</w:t>
            </w:r>
          </w:p>
        </w:tc>
        <w:tc>
          <w:tcPr>
            <w:tcW w:w="3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9E87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规格参数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3D10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EB7A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ED34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C9EB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B54D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FD8D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F4471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3A56B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供应室空调机房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66C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折叠式初效过滤器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8861D8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388(W)*287(H)*46（D）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0E82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848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8A0C0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FAAA24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08942D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586A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6A44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50BCB2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01346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折叠式初效过滤器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A46F5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490(W)*287(H)*46（D）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1C0E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D532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B8672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B28535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41F752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4E57F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0471C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695B4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0E4D8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袋式中效过滤器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C6D4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388(W)*287(H)*300（D）-5P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9BA4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4457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25C358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DA48C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99F02A4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D95F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4CEE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0503D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138D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袋式中效过滤器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FFBD49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490(W)*287(H)*300（D）-7P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40CF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8C16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F22FE3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CA08FA0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D39936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7A7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3792670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3E1F2F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55C1D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B5505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F8C736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1A5783A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A402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BFEC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012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59267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5、(检验科)净化空调通风设备滤网</w:t>
            </w:r>
          </w:p>
        </w:tc>
      </w:tr>
      <w:tr w14:paraId="544DB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779A8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7959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区域位置</w:t>
            </w:r>
          </w:p>
        </w:tc>
        <w:tc>
          <w:tcPr>
            <w:tcW w:w="11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E98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配件名称（滤网）</w:t>
            </w:r>
          </w:p>
        </w:tc>
        <w:tc>
          <w:tcPr>
            <w:tcW w:w="31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9F82C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规格参数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64CA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75D4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D66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CE5C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0C38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16BDB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1006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4DDE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MAU-03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A253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高效过滤器H14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FA30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630*630*90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9789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AF73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98F45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5BC79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E3955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液槽密封</w:t>
            </w:r>
          </w:p>
        </w:tc>
      </w:tr>
      <w:tr w14:paraId="15F8B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415AE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857B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893FD6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高效过滤器H14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57FBF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484*484*90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DBBD8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EFB89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613EF7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AAAD5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E2EC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液槽密封</w:t>
            </w:r>
          </w:p>
        </w:tc>
      </w:tr>
      <w:tr w14:paraId="694C8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85F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A5860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916D28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高效过滤器H14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DEE9E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320*320*90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FAE76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042F6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43318E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71A4DB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64695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液槽密封</w:t>
            </w:r>
          </w:p>
        </w:tc>
      </w:tr>
      <w:tr w14:paraId="05B4F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52B5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5549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检验科吊顶内</w:t>
            </w:r>
          </w:p>
        </w:tc>
        <w:tc>
          <w:tcPr>
            <w:tcW w:w="11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496DB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折叠式初效过滤器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713D46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490(W)*287(H)*46（D）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FB0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8965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5BC2EB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E4AEC9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B3E329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5E2F8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E9F63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F5DB049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F347F0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0663A7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G4  324(W)*520(H)*46（D）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722B1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F010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EE0E4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A7EFE8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A77E0AB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0452C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C554B6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B48FB4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E5F0A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袋式中效过滤器</w:t>
            </w:r>
          </w:p>
        </w:tc>
        <w:tc>
          <w:tcPr>
            <w:tcW w:w="3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1F1087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F8  490(W)*287(H)*300（D）-7P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E9A5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43651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E3ADA43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A1051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706F6F8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 w14:paraId="10C91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9333FE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DC65A5B"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CC7F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7AFA4D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3E9EA75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F748C1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F46A98"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 w14:paraId="114A5E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665E4C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0B335A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778BD2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5F998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3234D3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231EA2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E5746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459602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FE462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6CB41C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1CF618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70546E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3B0EC9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1F842A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01C6A0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22FCB9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523BD7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2673B5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7CD357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 w14:paraId="7F3C79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附件3：投标目录</w:t>
      </w:r>
    </w:p>
    <w:sdt>
      <w:sdt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en-US" w:bidi="ar-SA"/>
        </w:rPr>
        <w:id w:val="147467014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8"/>
          <w:lang w:val="en-US" w:eastAsia="en-US" w:bidi="ar-SA"/>
        </w:rPr>
      </w:sdtEndPr>
      <w:sdtContent>
        <w:p w14:paraId="0E285456">
          <w:pPr>
            <w:keepNext w:val="0"/>
            <w:keepLines w:val="0"/>
            <w:pageBreakBefore w:val="0"/>
            <w:widowControl/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before="0" w:beforeLines="0" w:after="0" w:afterLines="0" w:line="360" w:lineRule="auto"/>
            <w:ind w:left="0" w:leftChars="0" w:right="0" w:rightChars="0" w:firstLine="0" w:firstLineChars="0"/>
            <w:jc w:val="center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t>目录</w:t>
          </w:r>
        </w:p>
        <w:p w14:paraId="3A66ECBE">
          <w:pPr>
            <w:pStyle w:val="4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default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_Toc32367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报  价  函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XX</w:t>
          </w:r>
        </w:p>
        <w:p w14:paraId="44525183">
          <w:pPr>
            <w:pStyle w:val="4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_Toc15144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-1"/>
              <w:sz w:val="28"/>
              <w:szCs w:val="28"/>
            </w:rPr>
            <w:t>资格审核表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</w:p>
        <w:p w14:paraId="0200C1A7">
          <w:pPr>
            <w:pStyle w:val="4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_Toc21988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napToGrid w:val="0"/>
              <w:kern w:val="0"/>
              <w:sz w:val="28"/>
              <w:szCs w:val="28"/>
              <w:lang w:val="en-US" w:eastAsia="zh-CN" w:bidi="ar"/>
            </w:rPr>
            <w:t>洪湖市人民医院XXXXXXXXXXXX工程报价清单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</w:p>
        <w:p w14:paraId="17A3698E">
          <w:pPr>
            <w:pStyle w:val="4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_Toc3689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3"/>
              <w:sz w:val="28"/>
              <w:szCs w:val="28"/>
            </w:rPr>
            <w:t>法定代表人授权书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</w:p>
        <w:p w14:paraId="7DC62287">
          <w:pPr>
            <w:pStyle w:val="4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_Toc6243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营业执照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</w:p>
        <w:p w14:paraId="58A1B1F1">
          <w:pPr>
            <w:pStyle w:val="4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_Toc14025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资质证书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</w:p>
        <w:p w14:paraId="2A6BAF12">
          <w:pPr>
            <w:pStyle w:val="4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_Toc25030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8"/>
              <w:szCs w:val="28"/>
              <w:lang w:val="en-US" w:eastAsia="zh-CN"/>
            </w:rPr>
            <w:t>安全生产许可证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</w:p>
        <w:p w14:paraId="15A737E4">
          <w:pPr>
            <w:pStyle w:val="4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_Toc23726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5"/>
              <w:sz w:val="28"/>
              <w:szCs w:val="28"/>
            </w:rPr>
            <w:t>未被列入“信用中国</w:t>
          </w:r>
          <w:r>
            <w:rPr>
              <w:rFonts w:hint="eastAsia" w:ascii="宋体" w:hAnsi="宋体" w:eastAsia="宋体" w:cs="宋体"/>
              <w:spacing w:val="-96"/>
              <w:sz w:val="28"/>
              <w:szCs w:val="28"/>
            </w:rPr>
            <w:t xml:space="preserve"> </w:t>
          </w:r>
          <w:r>
            <w:rPr>
              <w:rFonts w:hint="eastAsia" w:ascii="宋体" w:hAnsi="宋体" w:eastAsia="宋体" w:cs="宋体"/>
              <w:bCs/>
              <w:spacing w:val="5"/>
              <w:sz w:val="28"/>
              <w:szCs w:val="28"/>
            </w:rPr>
            <w:t>”网站失信被执行人、重大税收违法案件当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_Toc3343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5"/>
              <w:sz w:val="28"/>
              <w:szCs w:val="28"/>
            </w:rPr>
            <w:t>事人名单、政府采购严重违法失信行为记录名单的</w:t>
          </w:r>
          <w:r>
            <w:rPr>
              <w:rFonts w:hint="eastAsia" w:ascii="宋体" w:hAnsi="宋体" w:eastAsia="宋体" w:cs="宋体"/>
              <w:bCs/>
              <w:spacing w:val="4"/>
              <w:sz w:val="28"/>
              <w:szCs w:val="28"/>
            </w:rPr>
            <w:t>声明函、</w:t>
          </w:r>
          <w:r>
            <w:rPr>
              <w:rFonts w:hint="eastAsia" w:ascii="宋体" w:hAnsi="宋体" w:eastAsia="宋体" w:cs="宋体"/>
              <w:spacing w:val="-90"/>
              <w:sz w:val="28"/>
              <w:szCs w:val="28"/>
            </w:rPr>
            <w:t xml:space="preserve"> </w:t>
          </w:r>
          <w:r>
            <w:rPr>
              <w:rFonts w:hint="eastAsia" w:ascii="宋体" w:hAnsi="宋体" w:eastAsia="宋体" w:cs="宋体"/>
              <w:bCs/>
              <w:spacing w:val="4"/>
              <w:sz w:val="28"/>
              <w:szCs w:val="28"/>
            </w:rPr>
            <w:t>网页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_Toc6804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-1"/>
              <w:sz w:val="28"/>
              <w:szCs w:val="28"/>
            </w:rPr>
            <w:t>打印件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</w:p>
        <w:p w14:paraId="5C283C6B">
          <w:pPr>
            <w:pStyle w:val="4"/>
            <w:keepNext w:val="0"/>
            <w:keepLines w:val="0"/>
            <w:pageBreakBefore w:val="0"/>
            <w:widowControl/>
            <w:tabs>
              <w:tab w:val="right" w:leader="dot" w:pos="8665"/>
            </w:tabs>
            <w:kinsoku w:val="0"/>
            <w:wordWrap/>
            <w:overflowPunct/>
            <w:topLinePunct w:val="0"/>
            <w:autoSpaceDE w:val="0"/>
            <w:autoSpaceDN w:val="0"/>
            <w:bidi w:val="0"/>
            <w:adjustRightInd w:val="0"/>
            <w:snapToGrid w:val="0"/>
            <w:spacing w:line="360" w:lineRule="auto"/>
            <w:textAlignment w:val="baseline"/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X</w:t>
          </w:r>
        </w:p>
        <w:p w14:paraId="016B78DD">
          <w:pPr>
            <w:pStyle w:val="3"/>
            <w:rPr>
              <w:rFonts w:hint="eastAsia" w:ascii="仿宋" w:hAnsi="仿宋" w:eastAsia="仿宋" w:cs="仿宋"/>
              <w:i w:val="0"/>
              <w:iCs w:val="0"/>
              <w:caps w:val="0"/>
              <w:color w:val="auto"/>
              <w:spacing w:val="0"/>
              <w:kern w:val="0"/>
              <w:sz w:val="32"/>
              <w:szCs w:val="32"/>
              <w:lang w:val="en-US" w:eastAsia="zh-CN" w:bidi="ar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4DC98E"/>
    <w:multiLevelType w:val="singleLevel"/>
    <w:tmpl w:val="214DC98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9A4C3F8"/>
    <w:multiLevelType w:val="singleLevel"/>
    <w:tmpl w:val="49A4C3F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B2849"/>
    <w:rsid w:val="03305FFE"/>
    <w:rsid w:val="06C47189"/>
    <w:rsid w:val="070A1AB4"/>
    <w:rsid w:val="0E272EF5"/>
    <w:rsid w:val="26AA1AA0"/>
    <w:rsid w:val="2763741A"/>
    <w:rsid w:val="322B77BD"/>
    <w:rsid w:val="33024A12"/>
    <w:rsid w:val="33997124"/>
    <w:rsid w:val="3C1F03E3"/>
    <w:rsid w:val="3E6D3687"/>
    <w:rsid w:val="467A73AF"/>
    <w:rsid w:val="552B2849"/>
    <w:rsid w:val="59F6057D"/>
    <w:rsid w:val="60EA03B6"/>
    <w:rsid w:val="73072C6D"/>
    <w:rsid w:val="7AF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1583</Words>
  <Characters>1911</Characters>
  <Lines>0</Lines>
  <Paragraphs>0</Paragraphs>
  <TotalTime>0</TotalTime>
  <ScaleCrop>false</ScaleCrop>
  <LinksUpToDate>false</LinksUpToDate>
  <CharactersWithSpaces>1959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2025-04-13T11:14:00Z</dcterms:created>
  <dc:creator>WPS_1671087848</dc:creator>
  <cp:lastModifiedBy>WPS_1650610712</cp:lastModifiedBy>
  <dcterms:modified xsi:type="dcterms:W3CDTF">2025-04-18T00:58:48Z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133C30872E8240AC961540DF8A894634_13</vt:lpwstr>
  </property>
  <property fmtid="{D5CDD505-2E9C-101B-9397-08002B2CF9AE}" pid="4" name="KSOTemplateDocerSaveRecord">
    <vt:lpwstr>eyJoZGlkIjoiZjIxODU4Yzc1OTBlNTk3M2E3MTJhNTk5NGUwZTIwMjEiLCJ1c2VySWQiOiIxMzY2NjU0NzAxIn0=</vt:lpwstr>
  </property>
</Properties>
</file>