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B2F99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rFonts w:hint="eastAsia"/>
          <w:color w:val="auto"/>
          <w:sz w:val="40"/>
          <w:szCs w:val="40"/>
          <w:lang w:val="en-US" w:eastAsia="zh-CN"/>
        </w:rPr>
      </w:pPr>
      <w:bookmarkStart w:id="0" w:name="_Toc117244462"/>
      <w:bookmarkStart w:id="1" w:name="_Toc102116098"/>
      <w:bookmarkStart w:id="2" w:name="_Toc102119799"/>
      <w:bookmarkStart w:id="3" w:name="_Toc102115968"/>
      <w:bookmarkStart w:id="4" w:name="_Toc117244347"/>
      <w:bookmarkStart w:id="5" w:name="_Toc102056166"/>
      <w:bookmarkStart w:id="6" w:name="_Toc102114866"/>
      <w:bookmarkStart w:id="7" w:name="_Toc102057666"/>
      <w:bookmarkStart w:id="8" w:name="_Toc23087"/>
      <w:bookmarkStart w:id="9" w:name="_Toc102119800"/>
      <w:bookmarkStart w:id="10" w:name="_Toc102115969"/>
      <w:bookmarkStart w:id="11" w:name="_Toc102056167"/>
      <w:bookmarkStart w:id="12" w:name="_Toc102057667"/>
      <w:bookmarkStart w:id="13" w:name="_Toc102116099"/>
      <w:bookmarkStart w:id="14" w:name="_Toc102114867"/>
      <w:r>
        <w:rPr>
          <w:rFonts w:hint="eastAsia"/>
          <w:color w:val="auto"/>
          <w:sz w:val="40"/>
          <w:szCs w:val="40"/>
          <w:lang w:eastAsia="zh-CN"/>
        </w:rPr>
        <w:t>洪湖市</w:t>
      </w:r>
      <w:r>
        <w:rPr>
          <w:rFonts w:hint="eastAsia"/>
          <w:color w:val="auto"/>
          <w:sz w:val="40"/>
          <w:szCs w:val="40"/>
          <w:lang w:val="en-US" w:eastAsia="zh-CN"/>
        </w:rPr>
        <w:t>人民医院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6EDCB37A">
      <w:pPr>
        <w:pStyle w:val="2"/>
        <w:numPr>
          <w:ilvl w:val="0"/>
          <w:numId w:val="0"/>
        </w:numPr>
        <w:tabs>
          <w:tab w:val="left" w:pos="1276"/>
        </w:tabs>
        <w:wordWrap w:val="0"/>
        <w:spacing w:before="120" w:after="120" w:line="360" w:lineRule="auto"/>
        <w:ind w:leftChars="-200"/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  <w:lang w:val="en-US" w:eastAsia="zh-CN"/>
        </w:rPr>
        <w:t>病床询价公告</w:t>
      </w:r>
      <w:bookmarkEnd w:id="8"/>
    </w:p>
    <w:p w14:paraId="50CF800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一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项目基本情况</w:t>
      </w:r>
      <w:bookmarkEnd w:id="9"/>
      <w:bookmarkEnd w:id="10"/>
      <w:bookmarkEnd w:id="11"/>
      <w:bookmarkEnd w:id="12"/>
      <w:bookmarkEnd w:id="13"/>
      <w:bookmarkEnd w:id="14"/>
    </w:p>
    <w:p w14:paraId="7CF0E6EE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项目编号：</w:t>
      </w:r>
      <w:r>
        <w:rPr>
          <w:rFonts w:hint="eastAsia"/>
          <w:color w:val="auto"/>
          <w:szCs w:val="24"/>
          <w:highlight w:val="none"/>
        </w:rPr>
        <w:t>HHRMYYSBK-202</w:t>
      </w:r>
      <w:r>
        <w:rPr>
          <w:rFonts w:hint="eastAsia"/>
          <w:color w:val="auto"/>
          <w:szCs w:val="24"/>
          <w:highlight w:val="none"/>
          <w:lang w:val="en-US" w:eastAsia="zh-CN"/>
        </w:rPr>
        <w:t>60706</w:t>
      </w:r>
      <w:bookmarkStart w:id="72" w:name="_GoBack"/>
      <w:bookmarkEnd w:id="72"/>
    </w:p>
    <w:p w14:paraId="0EE75662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项目名称：</w:t>
      </w:r>
      <w:r>
        <w:rPr>
          <w:rFonts w:hint="eastAsia"/>
          <w:color w:val="auto"/>
          <w:szCs w:val="24"/>
          <w:lang w:eastAsia="zh-CN"/>
        </w:rPr>
        <w:t>洪湖市</w:t>
      </w:r>
      <w:r>
        <w:rPr>
          <w:rFonts w:hint="eastAsia"/>
          <w:color w:val="auto"/>
          <w:szCs w:val="24"/>
          <w:lang w:val="en-US" w:eastAsia="zh-CN"/>
        </w:rPr>
        <w:t>人民医院40张病床设备采购</w:t>
      </w:r>
    </w:p>
    <w:p w14:paraId="77835A46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采购方式：</w:t>
      </w:r>
      <w:r>
        <w:rPr>
          <w:rFonts w:hint="eastAsia"/>
          <w:color w:val="auto"/>
          <w:szCs w:val="24"/>
          <w:u w:val="single"/>
          <w:lang w:val="en-US" w:eastAsia="zh-CN"/>
        </w:rPr>
        <w:t>询价</w:t>
      </w:r>
    </w:p>
    <w:p w14:paraId="7A93160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预算金额：人民币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9 </w:t>
      </w:r>
      <w:r>
        <w:rPr>
          <w:rFonts w:hint="eastAsia"/>
          <w:color w:val="auto"/>
          <w:szCs w:val="24"/>
        </w:rPr>
        <w:t>万元整</w:t>
      </w:r>
    </w:p>
    <w:p w14:paraId="33DB5883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最高限价：人民币</w:t>
      </w:r>
      <w:r>
        <w:rPr>
          <w:rFonts w:hint="eastAsia"/>
          <w:color w:val="auto"/>
          <w:szCs w:val="24"/>
          <w:u w:val="single"/>
          <w:lang w:val="en-US" w:eastAsia="zh-CN"/>
        </w:rPr>
        <w:t xml:space="preserve">  9 </w:t>
      </w:r>
      <w:r>
        <w:rPr>
          <w:rFonts w:hint="eastAsia"/>
          <w:color w:val="auto"/>
          <w:szCs w:val="24"/>
        </w:rPr>
        <w:t>万元整</w:t>
      </w:r>
    </w:p>
    <w:p w14:paraId="23B834B7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采购需求：详见</w:t>
      </w:r>
      <w:r>
        <w:rPr>
          <w:rFonts w:hint="eastAsia"/>
          <w:color w:val="auto"/>
          <w:szCs w:val="24"/>
          <w:lang w:val="en-US" w:eastAsia="zh-CN"/>
        </w:rPr>
        <w:t>参数需求。（附件二）</w:t>
      </w:r>
    </w:p>
    <w:p w14:paraId="78B0A8D9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合同履行期限：</w:t>
      </w:r>
      <w:r>
        <w:rPr>
          <w:rFonts w:hint="eastAsia"/>
          <w:color w:val="auto"/>
          <w:szCs w:val="24"/>
          <w:lang w:val="en-US" w:eastAsia="zh-CN"/>
        </w:rPr>
        <w:t>依据设备保修期。</w:t>
      </w:r>
    </w:p>
    <w:p w14:paraId="45DDC8DA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color w:val="auto"/>
          <w:szCs w:val="24"/>
        </w:rPr>
        <w:t>是否接受联合体询价：</w:t>
      </w:r>
      <w:r>
        <w:rPr>
          <w:rFonts w:hint="eastAsia"/>
          <w:color w:val="auto"/>
          <w:szCs w:val="24"/>
          <w:u w:val="single"/>
        </w:rPr>
        <w:t>否</w:t>
      </w:r>
    </w:p>
    <w:p w14:paraId="4D4DC1F1">
      <w:pPr>
        <w:numPr>
          <w:ilvl w:val="0"/>
          <w:numId w:val="1"/>
        </w:numPr>
        <w:tabs>
          <w:tab w:val="left" w:pos="851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是否接受合同分包：</w:t>
      </w:r>
      <w:r>
        <w:rPr>
          <w:rFonts w:hint="eastAsia"/>
          <w:color w:val="auto"/>
          <w:szCs w:val="24"/>
          <w:u w:val="single"/>
        </w:rPr>
        <w:t>否</w:t>
      </w:r>
    </w:p>
    <w:p w14:paraId="371E2269">
      <w:pPr>
        <w:spacing w:line="360" w:lineRule="auto"/>
        <w:rPr>
          <w:b/>
          <w:color w:val="auto"/>
          <w:szCs w:val="24"/>
        </w:rPr>
      </w:pPr>
      <w:bookmarkStart w:id="15" w:name="_Toc102119801"/>
      <w:bookmarkStart w:id="16" w:name="_Toc102116100"/>
      <w:bookmarkStart w:id="17" w:name="_Toc102114868"/>
      <w:bookmarkStart w:id="18" w:name="_Toc102115970"/>
      <w:bookmarkStart w:id="19" w:name="_Toc102056168"/>
      <w:bookmarkStart w:id="20" w:name="_Toc102057668"/>
      <w:r>
        <w:rPr>
          <w:rFonts w:hint="eastAsia"/>
          <w:b/>
          <w:color w:val="auto"/>
          <w:szCs w:val="24"/>
        </w:rPr>
        <w:t>二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供应商资格要求</w:t>
      </w:r>
      <w:bookmarkEnd w:id="15"/>
      <w:bookmarkEnd w:id="16"/>
      <w:bookmarkEnd w:id="17"/>
      <w:bookmarkEnd w:id="18"/>
      <w:bookmarkEnd w:id="19"/>
      <w:bookmarkEnd w:id="20"/>
    </w:p>
    <w:p w14:paraId="339369D4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满足《中华人民共和国政府采购法》第二十二条第一款规定，即：</w:t>
      </w:r>
    </w:p>
    <w:p w14:paraId="56DFF46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（1）具有独立承担民事责任的能力；</w:t>
      </w:r>
    </w:p>
    <w:p w14:paraId="419F87B1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（2）具有良好的商业信誉和健全的财务会计制度；</w:t>
      </w:r>
    </w:p>
    <w:p w14:paraId="7881D094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（3）具有履行合同所必需的设备和专业技术能力；</w:t>
      </w:r>
    </w:p>
    <w:p w14:paraId="12BB279F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（4）有依法缴纳税收和社会保障资金的良好记录；</w:t>
      </w:r>
    </w:p>
    <w:p w14:paraId="4A6E5833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（5）参加政府采购活动前三年内，在经营活动中没有重大违法记录；</w:t>
      </w:r>
    </w:p>
    <w:p w14:paraId="0FFC1FD6">
      <w:pPr>
        <w:tabs>
          <w:tab w:val="left" w:pos="0"/>
        </w:tabs>
        <w:wordWrap w:val="0"/>
        <w:spacing w:line="360" w:lineRule="auto"/>
        <w:ind w:left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（6）法律、行政法规规定的其他条件。</w:t>
      </w:r>
    </w:p>
    <w:p w14:paraId="6B324E43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单位负责人为同一人或者存在直接控股、管理关系的不同供应商，不得参加本项目同一合同项下的政府采购活动。</w:t>
      </w:r>
    </w:p>
    <w:p w14:paraId="012B194B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为本采购项目提供整体设计、规范编制或者项目管理、监理、检测等服务的，不得再参加本项目的其他竞争性询价采购活动。</w:t>
      </w:r>
    </w:p>
    <w:p w14:paraId="0251FC6F">
      <w:pPr>
        <w:numPr>
          <w:ilvl w:val="0"/>
          <w:numId w:val="2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未被列入失信被执行人、重大税收违法案件当事人名单，未被列入政府采购严重违法失信行为记录名单。</w:t>
      </w:r>
    </w:p>
    <w:p w14:paraId="1A5814DC">
      <w:pPr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5.</w:t>
      </w:r>
      <w:r>
        <w:rPr>
          <w:rFonts w:hint="eastAsia"/>
          <w:color w:val="auto"/>
          <w:szCs w:val="24"/>
        </w:rPr>
        <w:t>落实政府采购政策需满足的资格要求：</w:t>
      </w:r>
      <w:bookmarkStart w:id="21" w:name="_Toc102057669"/>
      <w:bookmarkStart w:id="22" w:name="_Toc102115971"/>
      <w:bookmarkStart w:id="23" w:name="_Toc102119802"/>
      <w:bookmarkStart w:id="24" w:name="_Toc102056169"/>
      <w:bookmarkStart w:id="25" w:name="_Toc102114869"/>
      <w:bookmarkStart w:id="26" w:name="_Toc10211610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</w:p>
    <w:p w14:paraId="5C2D0102">
      <w:pPr>
        <w:ind w:firstLine="480" w:firstLineChars="200"/>
        <w:rPr>
          <w:rFonts w:hint="eastAsia" w:eastAsia="宋体"/>
          <w:color w:val="auto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本项目的特定资格要求：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无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 w14:paraId="2C55A8BA">
      <w:pPr>
        <w:tabs>
          <w:tab w:val="left" w:pos="0"/>
        </w:tabs>
        <w:wordWrap w:val="0"/>
        <w:spacing w:line="360" w:lineRule="auto"/>
        <w:rPr>
          <w:rFonts w:hint="eastAsia" w:eastAsia="宋体"/>
          <w:b/>
          <w:color w:val="auto"/>
          <w:szCs w:val="24"/>
          <w:lang w:eastAsia="zh-CN"/>
        </w:rPr>
      </w:pPr>
      <w:r>
        <w:rPr>
          <w:rFonts w:hint="eastAsia"/>
          <w:b/>
          <w:color w:val="auto"/>
          <w:szCs w:val="24"/>
        </w:rPr>
        <w:t>三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获取询价</w:t>
      </w:r>
      <w:bookmarkEnd w:id="21"/>
      <w:bookmarkEnd w:id="22"/>
      <w:bookmarkEnd w:id="23"/>
      <w:bookmarkEnd w:id="24"/>
      <w:bookmarkEnd w:id="25"/>
      <w:bookmarkEnd w:id="26"/>
      <w:r>
        <w:rPr>
          <w:rFonts w:hint="eastAsia"/>
          <w:b/>
          <w:color w:val="auto"/>
          <w:szCs w:val="24"/>
          <w:lang w:val="en-US" w:eastAsia="zh-CN"/>
        </w:rPr>
        <w:t>文件</w:t>
      </w:r>
    </w:p>
    <w:p w14:paraId="4C9F9959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7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3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至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7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7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</w:rPr>
        <w:t>，每天上午08:30至12:00，</w:t>
      </w:r>
      <w:r>
        <w:rPr>
          <w:rFonts w:hint="eastAsia"/>
          <w:color w:val="auto"/>
          <w:szCs w:val="24"/>
          <w:lang w:eastAsia="zh-CN"/>
        </w:rPr>
        <w:t>14:</w:t>
      </w:r>
      <w:r>
        <w:rPr>
          <w:rFonts w:hint="eastAsia"/>
          <w:color w:val="auto"/>
          <w:szCs w:val="24"/>
          <w:lang w:val="en-US" w:eastAsia="zh-CN"/>
        </w:rPr>
        <w:t>3</w:t>
      </w:r>
      <w:r>
        <w:rPr>
          <w:rFonts w:hint="eastAsia"/>
          <w:color w:val="auto"/>
          <w:szCs w:val="24"/>
          <w:lang w:eastAsia="zh-CN"/>
        </w:rPr>
        <w:t>0</w:t>
      </w:r>
      <w:r>
        <w:rPr>
          <w:rFonts w:hint="eastAsia"/>
          <w:color w:val="auto"/>
          <w:szCs w:val="24"/>
        </w:rPr>
        <w:t>至17: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（北京时间，法定节假日除外）</w:t>
      </w:r>
    </w:p>
    <w:p w14:paraId="5D657A3B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地点</w:t>
      </w:r>
      <w:r>
        <w:rPr>
          <w:rFonts w:hint="eastAsia"/>
          <w:color w:val="auto"/>
          <w:szCs w:val="24"/>
          <w:lang w:eastAsia="zh-CN"/>
        </w:rPr>
        <w:t>：</w:t>
      </w:r>
      <w:r>
        <w:rPr>
          <w:rFonts w:hint="eastAsia"/>
          <w:color w:val="auto"/>
          <w:szCs w:val="24"/>
          <w:lang w:val="en-US" w:eastAsia="zh-CN"/>
        </w:rPr>
        <w:t>洪湖市人民医院医学装备股</w:t>
      </w:r>
    </w:p>
    <w:p w14:paraId="6C881FCE">
      <w:pPr>
        <w:numPr>
          <w:ilvl w:val="0"/>
          <w:numId w:val="3"/>
        </w:numPr>
        <w:tabs>
          <w:tab w:val="left" w:pos="0"/>
          <w:tab w:val="left" w:pos="851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方式：</w:t>
      </w:r>
      <w:r>
        <w:rPr>
          <w:rFonts w:hint="eastAsia"/>
          <w:color w:val="auto"/>
          <w:szCs w:val="24"/>
          <w:lang w:val="en-US" w:eastAsia="zh-CN"/>
        </w:rPr>
        <w:t>有意参与本项目的潜在供应商在公告期内填写《供应商登记表》并加盖公章以邮件附件形式发送至指定电子邮箱：346478984@qq.com。登记表内容包括：参与项目的名称、编号、供应商名称、联系人、联系人电话、联系人邮箱，并在附件添加营业执照的原件扫描件，法定代表人授权委托书及委托人身份证原件扫描件，格式自拟。</w:t>
      </w:r>
    </w:p>
    <w:p w14:paraId="09CF84B6">
      <w:pPr>
        <w:numPr>
          <w:ilvl w:val="0"/>
          <w:numId w:val="4"/>
        </w:numPr>
        <w:spacing w:line="360" w:lineRule="auto"/>
        <w:rPr>
          <w:rFonts w:hint="eastAsia"/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响应文件提交</w:t>
      </w:r>
    </w:p>
    <w:p w14:paraId="20146A81">
      <w:pPr>
        <w:numPr>
          <w:ilvl w:val="0"/>
          <w:numId w:val="0"/>
        </w:numPr>
        <w:spacing w:line="360" w:lineRule="auto"/>
        <w:rPr>
          <w:rFonts w:hint="default"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 xml:space="preserve">  </w:t>
      </w:r>
      <w:r>
        <w:rPr>
          <w:rFonts w:hint="eastAsia"/>
          <w:color w:val="auto"/>
          <w:szCs w:val="24"/>
          <w:lang w:val="en-US" w:eastAsia="zh-CN"/>
        </w:rPr>
        <w:t xml:space="preserve">  1.响应文件填写要求见附件一</w:t>
      </w:r>
    </w:p>
    <w:p w14:paraId="6893DE4F">
      <w:pPr>
        <w:numPr>
          <w:ilvl w:val="0"/>
          <w:numId w:val="0"/>
        </w:numPr>
        <w:tabs>
          <w:tab w:val="left" w:pos="0"/>
          <w:tab w:val="left" w:pos="851"/>
        </w:tabs>
        <w:wordWrap w:val="0"/>
        <w:spacing w:line="360" w:lineRule="auto"/>
        <w:ind w:left="482" w:leftChars="0"/>
        <w:rPr>
          <w:color w:val="auto"/>
          <w:szCs w:val="24"/>
        </w:rPr>
      </w:pPr>
      <w:r>
        <w:rPr>
          <w:rFonts w:hint="eastAsia"/>
          <w:color w:val="auto"/>
          <w:szCs w:val="24"/>
          <w:lang w:val="en-US" w:eastAsia="zh-CN"/>
        </w:rPr>
        <w:t>2.截止</w:t>
      </w:r>
      <w:r>
        <w:rPr>
          <w:rFonts w:hint="eastAsia"/>
          <w:color w:val="auto"/>
          <w:szCs w:val="24"/>
        </w:rPr>
        <w:t>时间：</w:t>
      </w:r>
      <w:r>
        <w:rPr>
          <w:rFonts w:hint="eastAsia"/>
          <w:color w:val="auto"/>
          <w:szCs w:val="24"/>
          <w:lang w:eastAsia="zh-CN"/>
        </w:rPr>
        <w:t>2026年</w:t>
      </w:r>
      <w:r>
        <w:rPr>
          <w:rFonts w:hint="eastAsia"/>
          <w:color w:val="auto"/>
          <w:szCs w:val="24"/>
          <w:lang w:val="en-US" w:eastAsia="zh-CN"/>
        </w:rPr>
        <w:t>7</w:t>
      </w:r>
      <w:r>
        <w:rPr>
          <w:rFonts w:hint="eastAsia"/>
          <w:color w:val="auto"/>
          <w:szCs w:val="24"/>
          <w:lang w:eastAsia="zh-CN"/>
        </w:rPr>
        <w:t>月</w:t>
      </w:r>
      <w:r>
        <w:rPr>
          <w:rFonts w:hint="eastAsia"/>
          <w:color w:val="auto"/>
          <w:szCs w:val="24"/>
          <w:lang w:val="en-US" w:eastAsia="zh-CN"/>
        </w:rPr>
        <w:t xml:space="preserve"> 7 </w:t>
      </w:r>
      <w:r>
        <w:rPr>
          <w:rFonts w:hint="eastAsia"/>
          <w:color w:val="auto"/>
          <w:szCs w:val="24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17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1361EA69">
      <w:pPr>
        <w:pStyle w:val="4"/>
        <w:numPr>
          <w:ilvl w:val="0"/>
          <w:numId w:val="0"/>
        </w:numPr>
        <w:ind w:left="482" w:leftChars="0"/>
        <w:jc w:val="left"/>
        <w:rPr>
          <w:rFonts w:hint="default"/>
          <w:color w:val="auto"/>
          <w:lang w:val="en-US"/>
        </w:rPr>
      </w:pPr>
      <w:r>
        <w:rPr>
          <w:rFonts w:hint="eastAsia"/>
          <w:color w:val="auto"/>
          <w:szCs w:val="24"/>
          <w:lang w:val="en-US" w:eastAsia="zh-CN"/>
        </w:rPr>
        <w:t>3.</w:t>
      </w:r>
      <w:r>
        <w:rPr>
          <w:rFonts w:hint="eastAsia"/>
          <w:color w:val="auto"/>
          <w:szCs w:val="24"/>
        </w:rPr>
        <w:t>地点：</w:t>
      </w:r>
      <w:r>
        <w:rPr>
          <w:rFonts w:hint="eastAsia"/>
          <w:color w:val="auto"/>
          <w:szCs w:val="24"/>
          <w:lang w:val="en-US" w:eastAsia="zh-CN"/>
        </w:rPr>
        <w:t>洪湖市人民医院医学装备科</w:t>
      </w:r>
    </w:p>
    <w:p w14:paraId="3F5CD0D2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五、开启</w:t>
      </w:r>
    </w:p>
    <w:p w14:paraId="65231210">
      <w:pPr>
        <w:ind w:firstLine="480" w:firstLineChars="200"/>
        <w:rPr>
          <w:color w:val="auto"/>
        </w:rPr>
      </w:pPr>
      <w:r>
        <w:rPr>
          <w:rFonts w:hint="eastAsia"/>
          <w:color w:val="auto"/>
        </w:rPr>
        <w:t>1. 时间：</w:t>
      </w:r>
      <w:r>
        <w:rPr>
          <w:rFonts w:hint="eastAsia"/>
          <w:color w:val="auto"/>
          <w:lang w:eastAsia="zh-CN"/>
        </w:rPr>
        <w:t>2026年</w:t>
      </w:r>
      <w:r>
        <w:rPr>
          <w:rFonts w:hint="eastAsia"/>
          <w:color w:val="auto"/>
          <w:lang w:val="en-US" w:eastAsia="zh-CN"/>
        </w:rPr>
        <w:t>7</w:t>
      </w:r>
      <w:r>
        <w:rPr>
          <w:rFonts w:hint="eastAsia"/>
          <w:color w:val="auto"/>
          <w:lang w:eastAsia="zh-CN"/>
        </w:rPr>
        <w:t>月</w:t>
      </w:r>
      <w:r>
        <w:rPr>
          <w:rFonts w:hint="eastAsia"/>
          <w:color w:val="auto"/>
          <w:lang w:val="en-US" w:eastAsia="zh-CN"/>
        </w:rPr>
        <w:t xml:space="preserve"> 8 </w:t>
      </w:r>
      <w:r>
        <w:rPr>
          <w:rFonts w:hint="eastAsia"/>
          <w:color w:val="auto"/>
          <w:lang w:eastAsia="zh-CN"/>
        </w:rPr>
        <w:t>日</w:t>
      </w:r>
      <w:r>
        <w:rPr>
          <w:rFonts w:hint="eastAsia"/>
          <w:color w:val="auto"/>
          <w:szCs w:val="24"/>
          <w:lang w:val="en-US" w:eastAsia="zh-CN"/>
        </w:rPr>
        <w:t>15</w:t>
      </w:r>
      <w:r>
        <w:rPr>
          <w:rFonts w:hint="eastAsia"/>
          <w:color w:val="auto"/>
          <w:szCs w:val="24"/>
        </w:rPr>
        <w:t>点</w:t>
      </w:r>
      <w:r>
        <w:rPr>
          <w:rFonts w:hint="eastAsia"/>
          <w:color w:val="auto"/>
          <w:szCs w:val="24"/>
          <w:lang w:val="en-US" w:eastAsia="zh-CN"/>
        </w:rPr>
        <w:t>30</w:t>
      </w:r>
      <w:r>
        <w:rPr>
          <w:rFonts w:hint="eastAsia"/>
          <w:color w:val="auto"/>
          <w:szCs w:val="24"/>
        </w:rPr>
        <w:t>分（北京</w:t>
      </w:r>
      <w:r>
        <w:rPr>
          <w:rFonts w:hint="eastAsia"/>
          <w:color w:val="auto"/>
        </w:rPr>
        <w:t>时间）</w:t>
      </w:r>
    </w:p>
    <w:p w14:paraId="66ED9E73">
      <w:pPr>
        <w:pStyle w:val="4"/>
        <w:ind w:firstLine="480" w:firstLineChars="200"/>
        <w:rPr>
          <w:rFonts w:hint="default" w:eastAsia="宋体"/>
          <w:color w:val="auto"/>
          <w:lang w:val="en-US" w:eastAsia="zh-CN"/>
        </w:rPr>
      </w:pPr>
      <w:r>
        <w:rPr>
          <w:rFonts w:hint="eastAsia"/>
          <w:color w:val="auto"/>
        </w:rPr>
        <w:t>2. 地点：</w:t>
      </w:r>
      <w:r>
        <w:rPr>
          <w:rFonts w:hint="eastAsia"/>
          <w:color w:val="auto"/>
          <w:lang w:val="en-US" w:eastAsia="zh-CN"/>
        </w:rPr>
        <w:t>洪湖市人民医院行政楼201会议室</w:t>
      </w:r>
    </w:p>
    <w:p w14:paraId="1278BDE9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六、公告期限</w:t>
      </w:r>
    </w:p>
    <w:p w14:paraId="31050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color w:val="auto"/>
        </w:rPr>
      </w:pPr>
      <w:r>
        <w:rPr>
          <w:rFonts w:hint="eastAsia"/>
          <w:color w:val="auto"/>
        </w:rPr>
        <w:t>自本公告发布之日起</w:t>
      </w:r>
      <w:r>
        <w:rPr>
          <w:rFonts w:hint="eastAsia"/>
          <w:color w:val="auto"/>
          <w:lang w:val="en-US" w:eastAsia="zh-CN"/>
        </w:rPr>
        <w:t>3</w:t>
      </w:r>
      <w:r>
        <w:rPr>
          <w:rFonts w:hint="eastAsia"/>
          <w:color w:val="auto"/>
        </w:rPr>
        <w:t>个工作日。</w:t>
      </w:r>
    </w:p>
    <w:p w14:paraId="04F6D115">
      <w:pPr>
        <w:tabs>
          <w:tab w:val="left" w:pos="0"/>
        </w:tabs>
        <w:wordWrap w:val="0"/>
        <w:spacing w:line="360" w:lineRule="auto"/>
        <w:rPr>
          <w:b/>
          <w:color w:val="auto"/>
          <w:szCs w:val="24"/>
        </w:rPr>
      </w:pPr>
      <w:bookmarkStart w:id="27" w:name="_Toc102057671"/>
      <w:bookmarkStart w:id="28" w:name="_Toc102056171"/>
      <w:bookmarkStart w:id="29" w:name="_Toc102115973"/>
      <w:bookmarkStart w:id="30" w:name="_Toc102116103"/>
      <w:bookmarkStart w:id="31" w:name="_Toc102114871"/>
      <w:bookmarkStart w:id="32" w:name="_Toc102119804"/>
      <w:r>
        <w:rPr>
          <w:rFonts w:hint="eastAsia"/>
          <w:b/>
          <w:color w:val="auto"/>
          <w:szCs w:val="24"/>
        </w:rPr>
        <w:t>七、</w:t>
      </w:r>
      <w:bookmarkEnd w:id="27"/>
      <w:bookmarkEnd w:id="28"/>
      <w:bookmarkEnd w:id="29"/>
      <w:bookmarkEnd w:id="30"/>
      <w:bookmarkEnd w:id="31"/>
      <w:bookmarkEnd w:id="32"/>
      <w:bookmarkStart w:id="33" w:name="_Toc102115974"/>
      <w:bookmarkStart w:id="34" w:name="_Toc102056172"/>
      <w:bookmarkStart w:id="35" w:name="_Toc102116104"/>
      <w:bookmarkStart w:id="36" w:name="_Toc102057672"/>
      <w:bookmarkStart w:id="37" w:name="_Toc102119805"/>
      <w:bookmarkStart w:id="38" w:name="_Toc102114872"/>
      <w:r>
        <w:rPr>
          <w:rFonts w:hint="eastAsia"/>
          <w:b/>
          <w:color w:val="auto"/>
          <w:szCs w:val="24"/>
        </w:rPr>
        <w:t>其他补充事宜</w:t>
      </w:r>
      <w:bookmarkEnd w:id="33"/>
      <w:bookmarkEnd w:id="34"/>
      <w:bookmarkEnd w:id="35"/>
      <w:bookmarkEnd w:id="36"/>
      <w:bookmarkEnd w:id="37"/>
      <w:bookmarkEnd w:id="38"/>
    </w:p>
    <w:p w14:paraId="337DCBAF">
      <w:pPr>
        <w:spacing w:line="360" w:lineRule="auto"/>
        <w:ind w:firstLine="480" w:firstLineChars="200"/>
        <w:rPr>
          <w:rFonts w:hint="eastAsia"/>
          <w:color w:val="auto"/>
          <w:szCs w:val="24"/>
          <w:lang w:val="en-US" w:eastAsia="zh-CN"/>
        </w:rPr>
      </w:pPr>
      <w:bookmarkStart w:id="39" w:name="_Toc102057673"/>
      <w:bookmarkStart w:id="40" w:name="_Toc102056173"/>
      <w:bookmarkStart w:id="41" w:name="_Toc102119806"/>
      <w:bookmarkStart w:id="42" w:name="_Toc102116105"/>
      <w:bookmarkStart w:id="43" w:name="_Toc102114873"/>
      <w:bookmarkStart w:id="44" w:name="_Toc102115975"/>
      <w:r>
        <w:rPr>
          <w:rFonts w:hint="eastAsia"/>
          <w:color w:val="auto"/>
          <w:szCs w:val="24"/>
          <w:lang w:val="en-US" w:eastAsia="zh-CN"/>
        </w:rPr>
        <w:t>无</w:t>
      </w:r>
    </w:p>
    <w:p w14:paraId="6BCFA92F">
      <w:pPr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六</w:t>
      </w:r>
      <w:r>
        <w:rPr>
          <w:b/>
          <w:color w:val="auto"/>
          <w:szCs w:val="24"/>
        </w:rPr>
        <w:t>、</w:t>
      </w:r>
      <w:r>
        <w:rPr>
          <w:rFonts w:hint="eastAsia"/>
          <w:b/>
          <w:color w:val="auto"/>
          <w:szCs w:val="24"/>
        </w:rPr>
        <w:t>对本次询价提出询问，请按以下方式联系</w:t>
      </w:r>
      <w:bookmarkEnd w:id="39"/>
      <w:bookmarkEnd w:id="40"/>
      <w:bookmarkEnd w:id="41"/>
      <w:bookmarkEnd w:id="42"/>
      <w:bookmarkEnd w:id="43"/>
      <w:bookmarkEnd w:id="44"/>
    </w:p>
    <w:p w14:paraId="7278B517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采购人信息</w:t>
      </w:r>
    </w:p>
    <w:p w14:paraId="53CAF7EE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名称：</w:t>
      </w:r>
      <w:r>
        <w:rPr>
          <w:rFonts w:hint="eastAsia"/>
          <w:color w:val="auto"/>
          <w:szCs w:val="24"/>
          <w:lang w:eastAsia="zh-CN"/>
        </w:rPr>
        <w:t>洪湖市人民</w:t>
      </w:r>
      <w:r>
        <w:rPr>
          <w:rFonts w:hint="eastAsia"/>
          <w:color w:val="auto"/>
          <w:szCs w:val="24"/>
          <w:lang w:val="en-US" w:eastAsia="zh-CN"/>
        </w:rPr>
        <w:t>医院</w:t>
      </w:r>
    </w:p>
    <w:p w14:paraId="14FD61F0">
      <w:pPr>
        <w:tabs>
          <w:tab w:val="left" w:pos="0"/>
        </w:tabs>
        <w:wordWrap w:val="0"/>
        <w:spacing w:line="360" w:lineRule="auto"/>
        <w:ind w:left="851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地址：湖北省洪湖市洪林路22号</w:t>
      </w:r>
    </w:p>
    <w:p w14:paraId="40D53185">
      <w:pPr>
        <w:numPr>
          <w:ilvl w:val="0"/>
          <w:numId w:val="5"/>
        </w:numPr>
        <w:tabs>
          <w:tab w:val="left" w:pos="0"/>
        </w:tabs>
        <w:wordWrap w:val="0"/>
        <w:spacing w:line="360" w:lineRule="auto"/>
        <w:ind w:left="851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项目联系方式</w:t>
      </w:r>
    </w:p>
    <w:p w14:paraId="0473D2D5">
      <w:pPr>
        <w:tabs>
          <w:tab w:val="left" w:pos="0"/>
          <w:tab w:val="left" w:pos="5880"/>
        </w:tabs>
        <w:wordWrap w:val="0"/>
        <w:spacing w:line="360" w:lineRule="auto"/>
        <w:ind w:left="851"/>
        <w:rPr>
          <w:rFonts w:hint="default" w:eastAsia="宋体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项目联系人：</w:t>
      </w:r>
      <w:r>
        <w:rPr>
          <w:rFonts w:hint="eastAsia"/>
          <w:color w:val="auto"/>
          <w:szCs w:val="24"/>
          <w:lang w:val="en-US" w:eastAsia="zh-CN"/>
        </w:rPr>
        <w:t>叶老师</w:t>
      </w:r>
    </w:p>
    <w:p w14:paraId="40DA3E77">
      <w:pPr>
        <w:tabs>
          <w:tab w:val="left" w:pos="0"/>
        </w:tabs>
        <w:wordWrap w:val="0"/>
        <w:spacing w:line="360" w:lineRule="auto"/>
        <w:ind w:left="851"/>
        <w:rPr>
          <w:rFonts w:hint="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</w:rPr>
        <w:t>电话：</w:t>
      </w:r>
      <w:r>
        <w:rPr>
          <w:rFonts w:hint="eastAsia"/>
          <w:color w:val="auto"/>
          <w:szCs w:val="24"/>
          <w:lang w:val="en-US" w:eastAsia="zh-CN"/>
        </w:rPr>
        <w:t>18171992503</w:t>
      </w:r>
    </w:p>
    <w:p w14:paraId="61AE7948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A35A2C7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20B276CE">
      <w:pPr>
        <w:rPr>
          <w:rFonts w:hint="default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45F05C7E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D0CD266">
      <w:pPr>
        <w:rPr>
          <w:rFonts w:hint="eastAsia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 w14:paraId="10537ED9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753BF67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4B05A4F9">
      <w:pPr>
        <w:rPr>
          <w:rFonts w:hint="eastAsia"/>
          <w:b/>
          <w:bCs/>
          <w:color w:val="auto"/>
          <w:sz w:val="36"/>
          <w:szCs w:val="36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附件一</w:t>
      </w:r>
    </w:p>
    <w:p w14:paraId="7BCE7BF0">
      <w:pPr>
        <w:pStyle w:val="6"/>
        <w:rPr>
          <w:rFonts w:hint="eastAsia"/>
          <w:lang w:val="en-US" w:eastAsia="zh-CN"/>
        </w:rPr>
      </w:pPr>
    </w:p>
    <w:p w14:paraId="5D1C17F2">
      <w:pPr>
        <w:pStyle w:val="6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-57150</wp:posOffset>
                </wp:positionH>
                <wp:positionV relativeFrom="paragraph">
                  <wp:posOffset>59690</wp:posOffset>
                </wp:positionV>
                <wp:extent cx="1828800" cy="182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62C7">
                            <w:pP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备注：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响应文件（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75BD42" w:themeColor="accent4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一正一副</w:t>
                            </w:r>
                            <w:r>
                              <w:rPr>
                                <w:rFonts w:hint="eastAsia"/>
                                <w:color w:val="75BD42" w:themeColor="accent4"/>
                                <w:sz w:val="44"/>
                                <w:szCs w:val="44"/>
                                <w14:glow w14:rad="0">
                                  <w14:srgbClr w14:val="000000"/>
                                </w14:glow>
                                <w14:shadow w14:blurRad="0" w14:dist="0" w14:dir="0" w14:sx="0" w14:sy="0" w14:kx="0" w14:ky="0" w14:algn="none">
                                  <w14:srgbClr w14:val="000000"/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gradFill>
                                    <w14:gsLst>
                                      <w14:gs w14:pos="0">
                                        <w14:schemeClr w14:val="accent1"/>
                                      </w14:gs>
                                      <w14:gs w14:pos="100000">
                                        <w14:schemeClr w14:val="accent6"/>
                                      </w14:gs>
                                    </w14:gsLst>
                                    <w14:lin w14:ang="2700000" w14:scaled="0"/>
                                  </w14:gradFill>
                                </w14:textFill>
                                <w14:props3d w14:extrusionH="0" w14:contourW="0" w14:prstMaterial="clear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5pt;margin-top:4.7pt;height:144pt;width:144pt;mso-wrap-style:none;z-index:251659264;mso-width-relative:page;mso-height-relative:page;" filled="f" stroked="f" coordsize="21600,21600" o:gfxdata="UEsDBAoAAAAAAIdO4kAAAAAAAAAAAAAAAAAEAAAAZHJzL1BLAwQUAAAACACHTuJAIG+RlNcAAAAI&#10;AQAADwAAAGRycy9kb3ducmV2LnhtbE2PwU7DMBBE70j8g7WVuLVOS0VJGqeHSvSCONAiuG7ibRIl&#10;Xluxmwa+HvcEtx3NaPZNvptML0YafGtZwXKRgCCurG65VvBxepk/g/ABWWNvmRR8k4ddcX+XY6bt&#10;ld9pPIZaxBL2GSpoQnCZlL5qyKBfWEccvbMdDIYoh1rqAa+x3PRylSRP0mDL8UODjvYNVd3xYhS8&#10;4echjFNXHTp31l/GlfvHn1elHmbLZAsi0BT+wnDDj+hQRKbSXlh70SuYp3FKUJCuQUR7tbnpMh7p&#10;Zg2yyOX/AcUvUEsDBBQAAAAIAIdO4kCKrCRzNQIAAGUEAAAOAAAAZHJzL2Uyb0RvYy54bWytVM2O&#10;0zAQviPxDpbvNGnpLqVquipbFSGt2JUK4uw6ThPJf7LdJuUB4A04ceHOc/U5+Jyk3WrhsAcuztgz&#10;/ma+b8aZ3TRKkr1wvjI6o8NBSonQ3OSV3mb086fVqwklPjCdM2m0yOhBeHozf/liVtupGJnSyFw4&#10;AhDtp7XNaBmCnSaJ56VQzA+MFRrOwjjFArZum+SO1UBXMhml6XVSG5dbZ7jwHqfLzkl7RPccQFMU&#10;FRdLw3dK6NChOiFZACVfVtbTeVttUQge7ovCi0BkRsE0tCuSwN7ENZnP2HTrmC0r3pfAnlPCE06K&#10;VRpJz1BLFhjZueovKFVxZ7wpwoAblXREWkXAYpg+0WZdMitaLpDa27Po/v/B8o/7B0eqHJNAiWYK&#10;DT/++H78+fv46xsZRnlq66eIWlvEheadaWJof+5xGFk3hVPxCz4Efoh7OIsrmkB4vDQZTSYpXBy+&#10;0wY4yeN163x4L4wi0cioQ/daUdn+zocu9BQSs2mzqqTEOZtKTeqMXr++StsLZw/ApUaOSKIrNlqh&#10;2TQ9g43JDyDmTDcZ3vJVheR3zIcH5jAKKBiPJdxjKaRBEtNblJTGff3XeYxHh+ClpMZoZVTjJVEi&#10;P2h07u1wPAZoaDfjqzcjbNylZ3Pp0Tt1azC76A5qa80YH+TJLJxRX/CiFjEnXExzZM5oOJm3oRt3&#10;vEguFos2CLNnWbjTa8sjdFTQ28UuQNBW5yhSp0yvHaav7VT/UuJ4X+7bqMe/w/wP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IG+RlNcAAAAIAQAADwAAAAAAAAABACAAAAAiAAAAZHJzL2Rvd25yZXYu&#10;eG1sUEsBAhQAFAAAAAgAh07iQIqsJHM1AgAAZQQAAA4AAAAAAAAAAQAgAAAAJg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 w14:paraId="531062C7">
                      <w:pP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备注：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响应文件（</w:t>
                      </w:r>
                      <w:r>
                        <w:rPr>
                          <w:rFonts w:hint="eastAsia"/>
                          <w:b/>
                          <w:bCs/>
                          <w:color w:val="75BD42" w:themeColor="accent4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一正一副</w:t>
                      </w:r>
                      <w:r>
                        <w:rPr>
                          <w:rFonts w:hint="eastAsia"/>
                          <w:color w:val="75BD42" w:themeColor="accent4"/>
                          <w:sz w:val="44"/>
                          <w:szCs w:val="44"/>
                          <w14:glow w14:rad="0">
                            <w14:srgbClr w14:val="000000"/>
                          </w14:glow>
                          <w14:shadow w14:blurRad="0" w14:dist="0" w14:dir="0" w14:sx="0" w14:sy="0" w14:kx="0" w14:ky="0" w14:algn="none">
                            <w14:srgbClr w14:val="000000"/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gradFill>
                              <w14:gsLst>
                                <w14:gs w14:pos="0">
                                  <w14:schemeClr w14:val="accent1"/>
                                </w14:gs>
                                <w14:gs w14:pos="100000">
                                  <w14:schemeClr w14:val="accent6"/>
                                </w14:gs>
                              </w14:gsLst>
                              <w14:lin w14:ang="2700000" w14:scaled="0"/>
                            </w14:gradFill>
                          </w14:textFill>
                          <w14:props3d w14:extrusionH="0" w14:contourW="0" w14:prstMaterial="clear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5C7444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</w:p>
    <w:p w14:paraId="75F1D4A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**********采购项目</w:t>
      </w:r>
    </w:p>
    <w:p w14:paraId="149D8EED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响</w:t>
      </w:r>
    </w:p>
    <w:p w14:paraId="64C323DA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应</w:t>
      </w:r>
    </w:p>
    <w:p w14:paraId="0D24733E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文</w:t>
      </w:r>
    </w:p>
    <w:p w14:paraId="1CC69C40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52"/>
          <w:szCs w:val="52"/>
          <w:shd w:val="clear" w:fill="FFFFFF"/>
          <w:lang w:val="en-US" w:eastAsia="zh-CN" w:bidi="ar"/>
        </w:rPr>
        <w:t>件</w:t>
      </w:r>
    </w:p>
    <w:p w14:paraId="1C4F8D3D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509A59E7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411D69B0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85A6255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295D5488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64D0EFF9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项目编号：</w:t>
      </w:r>
    </w:p>
    <w:p w14:paraId="4E128DDF">
      <w:pPr>
        <w:pStyle w:val="6"/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供应商：</w:t>
      </w:r>
    </w:p>
    <w:p w14:paraId="05A51478">
      <w:pPr>
        <w:pStyle w:val="6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44"/>
          <w:szCs w:val="44"/>
          <w:shd w:val="clear" w:fill="FFFFFF"/>
          <w:lang w:val="en-US" w:eastAsia="zh-CN" w:bidi="ar"/>
        </w:rPr>
        <w:t>日期：</w:t>
      </w:r>
    </w:p>
    <w:p w14:paraId="5F71A5B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5CD04B84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4E87BFF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 w14:paraId="2436B7A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单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；</w:t>
      </w:r>
    </w:p>
    <w:p w14:paraId="1EBF4CC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询价书；</w:t>
      </w:r>
    </w:p>
    <w:p w14:paraId="5A8C01C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报价组成情况表；</w:t>
      </w:r>
    </w:p>
    <w:p w14:paraId="5CD604F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4.货物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清单；</w:t>
      </w:r>
    </w:p>
    <w:p w14:paraId="45D7DA7E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5.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资格性检测和符合性检查对照表；</w:t>
      </w:r>
    </w:p>
    <w:p w14:paraId="2256B32C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6.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法人（负责人）代表授权书；</w:t>
      </w:r>
    </w:p>
    <w:p w14:paraId="00E08230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7.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法人或者其他组织的营业执照等证明文件，自然人的身份证明；</w:t>
      </w:r>
    </w:p>
    <w:p w14:paraId="55F3AF0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8.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符合相关规定的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财务状况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报告及书面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承诺书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，依法缴纳税收和社会保障资金的书面承诺书；</w:t>
      </w:r>
    </w:p>
    <w:p w14:paraId="3C59B0E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9.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具备履行合同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所必需的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设备和专业技术能力的证明材料及书面承诺书；</w:t>
      </w:r>
    </w:p>
    <w:p w14:paraId="780E573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10.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参加政府采购活动前3年内在经营活动中没有重大违法记录的书面声明；</w:t>
      </w:r>
    </w:p>
    <w:p w14:paraId="30A2A8D3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11.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未被列入“信用中国</w:t>
      </w: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”“</w:t>
      </w:r>
      <w:r>
        <w:rPr>
          <w:rFonts w:hint="default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中国政府采购网”失信被执行人、重大税收违法案件当事人名单、政府采购严重违法失信行为记录名单的网页打印件及书面声明。</w:t>
      </w:r>
    </w:p>
    <w:p w14:paraId="23B946E0">
      <w:pPr>
        <w:pStyle w:val="6"/>
        <w:ind w:left="0" w:leftChars="0" w:firstLine="0" w:firstLineChars="0"/>
        <w:jc w:val="left"/>
        <w:rPr>
          <w:rFonts w:hint="default"/>
          <w:lang w:val="en-US"/>
        </w:rPr>
      </w:pPr>
      <w:r>
        <w:rPr>
          <w:rFonts w:hint="eastAsia" w:ascii="Verdana" w:hAnsi="Verdana" w:eastAsia="Verdana" w:cs="Verdana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12.其他证明材料。</w:t>
      </w:r>
    </w:p>
    <w:p w14:paraId="6D3C619F">
      <w:r>
        <w:br w:type="page"/>
      </w:r>
    </w:p>
    <w:p w14:paraId="29B80E9F">
      <w:pPr>
        <w:spacing w:line="240" w:lineRule="atLeast"/>
        <w:rPr>
          <w:rFonts w:hint="eastAsia" w:eastAsiaTheme="minorEastAsia"/>
          <w:b/>
          <w:bCs/>
          <w:color w:val="auto"/>
          <w:sz w:val="24"/>
          <w:lang w:eastAsia="zh-CN"/>
        </w:rPr>
      </w:pPr>
      <w:r>
        <w:rPr>
          <w:rFonts w:hint="eastAsia" w:ascii="宋体" w:hAnsi="宋体" w:eastAsia="宋体"/>
          <w:b/>
          <w:bCs/>
          <w:color w:val="auto"/>
          <w:sz w:val="24"/>
          <w:szCs w:val="24"/>
          <w:lang w:val="en-US" w:eastAsia="zh-CN"/>
        </w:rPr>
        <w:t>一、报价单</w:t>
      </w:r>
    </w:p>
    <w:p w14:paraId="5B1FE5AD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项目编号（包号）</w:t>
      </w:r>
      <w:r>
        <w:rPr>
          <w:rFonts w:hint="eastAsia"/>
          <w:color w:val="auto"/>
          <w:sz w:val="24"/>
          <w:lang w:eastAsia="zh-CN"/>
        </w:rPr>
        <w:t>：</w:t>
      </w:r>
    </w:p>
    <w:p w14:paraId="1C893263">
      <w:pPr>
        <w:spacing w:line="240" w:lineRule="atLeast"/>
        <w:rPr>
          <w:color w:val="auto"/>
          <w:sz w:val="24"/>
        </w:rPr>
      </w:pPr>
      <w:r>
        <w:rPr>
          <w:color w:val="auto"/>
          <w:sz w:val="24"/>
        </w:rPr>
        <w:t>项目名称</w:t>
      </w:r>
      <w:r>
        <w:rPr>
          <w:rFonts w:hint="eastAsia"/>
          <w:color w:val="auto"/>
          <w:sz w:val="24"/>
          <w:lang w:eastAsia="zh-CN"/>
        </w:rPr>
        <w:t>：</w:t>
      </w:r>
      <w:r>
        <w:rPr>
          <w:color w:val="auto"/>
          <w:sz w:val="24"/>
        </w:rPr>
        <w:t xml:space="preserve"> 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143"/>
        <w:gridCol w:w="992"/>
        <w:gridCol w:w="952"/>
        <w:gridCol w:w="1088"/>
        <w:gridCol w:w="1236"/>
        <w:gridCol w:w="958"/>
        <w:gridCol w:w="958"/>
        <w:gridCol w:w="726"/>
      </w:tblGrid>
      <w:tr w14:paraId="43267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950" w:type="dxa"/>
            <w:shd w:val="clear" w:color="auto" w:fill="auto"/>
            <w:vAlign w:val="center"/>
          </w:tcPr>
          <w:p w14:paraId="5C9D3F24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货物名称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77457592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制造商名称</w:t>
            </w:r>
          </w:p>
        </w:tc>
        <w:tc>
          <w:tcPr>
            <w:tcW w:w="992" w:type="dxa"/>
          </w:tcPr>
          <w:p w14:paraId="44C8C4C6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规格型号</w:t>
            </w:r>
          </w:p>
        </w:tc>
        <w:tc>
          <w:tcPr>
            <w:tcW w:w="952" w:type="dxa"/>
            <w:vAlign w:val="center"/>
          </w:tcPr>
          <w:p w14:paraId="2F7A9B0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数量</w:t>
            </w:r>
          </w:p>
        </w:tc>
        <w:tc>
          <w:tcPr>
            <w:tcW w:w="1088" w:type="dxa"/>
            <w:shd w:val="clear" w:color="auto" w:fill="auto"/>
            <w:vAlign w:val="center"/>
          </w:tcPr>
          <w:p w14:paraId="6CB8D133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单价（元）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63E540D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总报价（元）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60ECE0DB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交货期</w:t>
            </w:r>
          </w:p>
        </w:tc>
        <w:tc>
          <w:tcPr>
            <w:tcW w:w="958" w:type="dxa"/>
            <w:shd w:val="clear" w:color="auto" w:fill="auto"/>
            <w:vAlign w:val="center"/>
          </w:tcPr>
          <w:p w14:paraId="2DB6CA00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质保期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1249148">
            <w:pPr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备注</w:t>
            </w:r>
          </w:p>
        </w:tc>
      </w:tr>
      <w:tr w14:paraId="178B2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950" w:type="dxa"/>
            <w:shd w:val="clear" w:color="auto" w:fill="auto"/>
            <w:vAlign w:val="center"/>
          </w:tcPr>
          <w:p w14:paraId="14115DC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shd w:val="clear" w:color="auto" w:fill="auto"/>
            <w:vAlign w:val="center"/>
          </w:tcPr>
          <w:p w14:paraId="5C5A1BD8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92" w:type="dxa"/>
          </w:tcPr>
          <w:p w14:paraId="2CF6085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2" w:type="dxa"/>
            <w:vAlign w:val="center"/>
          </w:tcPr>
          <w:p w14:paraId="4DBC405E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 w14:paraId="49CE0FB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1236" w:type="dxa"/>
            <w:shd w:val="clear" w:color="auto" w:fill="auto"/>
            <w:vAlign w:val="center"/>
          </w:tcPr>
          <w:p w14:paraId="4612BCCA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456BFFD6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958" w:type="dxa"/>
            <w:shd w:val="clear" w:color="auto" w:fill="auto"/>
            <w:vAlign w:val="center"/>
          </w:tcPr>
          <w:p w14:paraId="56BDD92D">
            <w:pPr>
              <w:jc w:val="center"/>
              <w:rPr>
                <w:color w:val="auto"/>
                <w:sz w:val="24"/>
              </w:rPr>
            </w:pPr>
          </w:p>
        </w:tc>
        <w:tc>
          <w:tcPr>
            <w:tcW w:w="726" w:type="dxa"/>
            <w:shd w:val="clear" w:color="auto" w:fill="auto"/>
            <w:vAlign w:val="center"/>
          </w:tcPr>
          <w:p w14:paraId="5DB485B1">
            <w:pPr>
              <w:jc w:val="center"/>
              <w:rPr>
                <w:color w:val="auto"/>
                <w:sz w:val="24"/>
              </w:rPr>
            </w:pPr>
          </w:p>
        </w:tc>
      </w:tr>
    </w:tbl>
    <w:p w14:paraId="59E3E226">
      <w:pPr>
        <w:rPr>
          <w:color w:val="auto"/>
          <w:sz w:val="24"/>
        </w:rPr>
      </w:pPr>
      <w:r>
        <w:rPr>
          <w:color w:val="auto"/>
          <w:sz w:val="24"/>
        </w:rPr>
        <w:t>说明：</w:t>
      </w:r>
    </w:p>
    <w:p w14:paraId="4051333A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1.此表除保留在响应文件中外，还另附一份一起封装在一个小信封中。</w:t>
      </w:r>
    </w:p>
    <w:p w14:paraId="05F7EE45">
      <w:pPr>
        <w:ind w:firstLine="480" w:firstLineChars="200"/>
        <w:rPr>
          <w:color w:val="auto"/>
          <w:sz w:val="24"/>
        </w:rPr>
      </w:pPr>
      <w:r>
        <w:rPr>
          <w:color w:val="auto"/>
          <w:sz w:val="24"/>
        </w:rPr>
        <w:t>2.总报价作为评审依据，应包含所有让利或折扣。其他优惠条件（如实物赠送等）在评审时均不予考虑。</w:t>
      </w:r>
    </w:p>
    <w:p w14:paraId="6EE72712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EA8777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</w:p>
    <w:p w14:paraId="28F5AEDA">
      <w:r>
        <w:br w:type="page"/>
      </w:r>
    </w:p>
    <w:p w14:paraId="76E479A6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45" w:name="_Toc117244390"/>
      <w:bookmarkStart w:id="46" w:name="_Toc28314"/>
      <w:bookmarkStart w:id="47" w:name="_Toc117244505"/>
      <w:bookmarkStart w:id="48" w:name="_Toc107561309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二、</w:t>
      </w:r>
      <w:r>
        <w:rPr>
          <w:rFonts w:hint="eastAsia" w:ascii="宋体" w:hAnsi="宋体" w:eastAsia="宋体"/>
          <w:color w:val="auto"/>
          <w:sz w:val="24"/>
          <w:szCs w:val="24"/>
        </w:rPr>
        <w:t>询价书</w:t>
      </w:r>
      <w:bookmarkEnd w:id="45"/>
      <w:bookmarkEnd w:id="46"/>
      <w:bookmarkEnd w:id="47"/>
      <w:bookmarkEnd w:id="48"/>
    </w:p>
    <w:p w14:paraId="5BA6FB2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依据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项目（项目编号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的询价邀请，我方代表</w:t>
      </w:r>
      <w:r>
        <w:rPr>
          <w:rFonts w:hint="eastAsia"/>
          <w:i/>
          <w:color w:val="auto"/>
          <w:szCs w:val="24"/>
          <w:u w:val="single"/>
        </w:rPr>
        <w:t>（姓名、职务）</w:t>
      </w:r>
      <w:r>
        <w:rPr>
          <w:rFonts w:hint="eastAsia"/>
          <w:color w:val="auto"/>
          <w:szCs w:val="24"/>
        </w:rPr>
        <w:t>经正式授权并代表供应商</w:t>
      </w:r>
      <w:r>
        <w:rPr>
          <w:rFonts w:hint="eastAsia"/>
          <w:i/>
          <w:color w:val="auto"/>
          <w:szCs w:val="24"/>
          <w:u w:val="single"/>
        </w:rPr>
        <w:t>（供应商全称 ）</w:t>
      </w:r>
      <w:r>
        <w:rPr>
          <w:rFonts w:hint="eastAsia"/>
          <w:color w:val="auto"/>
          <w:szCs w:val="24"/>
        </w:rPr>
        <w:t>提交下述文件：</w:t>
      </w:r>
    </w:p>
    <w:p w14:paraId="02B51BA8">
      <w:pPr>
        <w:wordWrap w:val="0"/>
        <w:spacing w:line="360" w:lineRule="auto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在此，我方宣布同意如下：</w:t>
      </w:r>
    </w:p>
    <w:p w14:paraId="043172B3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应提交和交付的货物（或服务）询价总价为</w:t>
      </w:r>
      <w:r>
        <w:rPr>
          <w:rFonts w:hint="eastAsia"/>
          <w:color w:val="auto"/>
          <w:szCs w:val="24"/>
          <w:u w:val="single"/>
        </w:rPr>
        <w:t xml:space="preserve">    </w:t>
      </w:r>
      <w:r>
        <w:rPr>
          <w:rFonts w:hint="eastAsia"/>
          <w:color w:val="auto"/>
          <w:szCs w:val="24"/>
        </w:rPr>
        <w:t>；</w:t>
      </w:r>
    </w:p>
    <w:p w14:paraId="1BF76947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按询价通知书的约定履行合同责任和义务；</w:t>
      </w:r>
    </w:p>
    <w:p w14:paraId="459872A5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已详细审查全部询价通知书，包括 （修正或补充文件）（如果有的话） ，对此无异议；</w:t>
      </w:r>
    </w:p>
    <w:p w14:paraId="087B7520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询价有效期为自提交响应文件截止之日起，共个日历天；</w:t>
      </w:r>
    </w:p>
    <w:p w14:paraId="444809E7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提供按照贵方可能要求的与询价有关的一切数据或资料；</w:t>
      </w:r>
    </w:p>
    <w:p w14:paraId="2E310530">
      <w:pPr>
        <w:pStyle w:val="16"/>
        <w:numPr>
          <w:ilvl w:val="0"/>
          <w:numId w:val="6"/>
        </w:numPr>
        <w:tabs>
          <w:tab w:val="left" w:pos="851"/>
        </w:tabs>
        <w:wordWrap w:val="0"/>
        <w:spacing w:line="360" w:lineRule="auto"/>
        <w:ind w:left="0" w:firstLine="48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与询价有关的一切正式往来信函请寄：</w:t>
      </w:r>
    </w:p>
    <w:p w14:paraId="47DF7F91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</w:p>
    <w:p w14:paraId="6882E3D0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地  址：</w:t>
      </w:r>
    </w:p>
    <w:p w14:paraId="6D45E8B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电话/传真：</w:t>
      </w:r>
    </w:p>
    <w:p w14:paraId="25B4D819">
      <w:pPr>
        <w:wordWrap w:val="0"/>
        <w:spacing w:line="360" w:lineRule="auto"/>
        <w:ind w:left="14" w:leftChars="6" w:firstLine="472" w:firstLineChars="197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电子邮箱：</w:t>
      </w:r>
    </w:p>
    <w:p w14:paraId="3E9F746E">
      <w:pPr>
        <w:spacing w:line="360" w:lineRule="auto"/>
        <w:jc w:val="left"/>
        <w:rPr>
          <w:color w:val="auto"/>
          <w:szCs w:val="24"/>
        </w:rPr>
      </w:pPr>
    </w:p>
    <w:p w14:paraId="6E04EF90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供应商（公章）：</w:t>
      </w:r>
    </w:p>
    <w:p w14:paraId="261B30EA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</w:rPr>
      </w:pPr>
      <w:r>
        <w:rPr>
          <w:rFonts w:hint="eastAsia"/>
          <w:bCs/>
          <w:color w:val="auto"/>
        </w:rPr>
        <w:t>日    期：</w:t>
      </w:r>
    </w:p>
    <w:p w14:paraId="5C7C40ED">
      <w:r>
        <w:br w:type="page"/>
      </w:r>
    </w:p>
    <w:p w14:paraId="0A463725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cs="Times New Roman" w:asciiTheme="majorEastAsia" w:hAnsiTheme="majorEastAsia"/>
          <w:color w:val="auto"/>
          <w:sz w:val="24"/>
          <w:szCs w:val="24"/>
        </w:rPr>
      </w:pPr>
      <w:bookmarkStart w:id="49" w:name="_Toc17668"/>
      <w:bookmarkStart w:id="50" w:name="_Toc511895475"/>
      <w:bookmarkStart w:id="51" w:name="_Toc117244392"/>
      <w:bookmarkStart w:id="52" w:name="_Toc107561243"/>
      <w:bookmarkStart w:id="53" w:name="_Toc117244507"/>
      <w:bookmarkStart w:id="54" w:name="_Toc511894534"/>
      <w:r>
        <w:rPr>
          <w:rFonts w:hint="eastAsia" w:cs="Times New Roman" w:asciiTheme="majorEastAsia" w:hAnsiTheme="majorEastAsia"/>
          <w:color w:val="auto"/>
          <w:sz w:val="24"/>
          <w:szCs w:val="24"/>
          <w:lang w:val="en-US" w:eastAsia="zh-CN"/>
        </w:rPr>
        <w:t>三、</w:t>
      </w:r>
      <w:r>
        <w:rPr>
          <w:rFonts w:hint="eastAsia" w:cs="Times New Roman" w:asciiTheme="majorEastAsia" w:hAnsiTheme="majorEastAsia"/>
          <w:color w:val="auto"/>
          <w:sz w:val="24"/>
          <w:szCs w:val="24"/>
        </w:rPr>
        <w:t>询价报价明细表</w:t>
      </w:r>
      <w:bookmarkEnd w:id="49"/>
      <w:bookmarkEnd w:id="50"/>
      <w:bookmarkEnd w:id="51"/>
      <w:bookmarkEnd w:id="52"/>
      <w:bookmarkEnd w:id="53"/>
      <w:bookmarkEnd w:id="54"/>
    </w:p>
    <w:p w14:paraId="441A9AB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供应商：</w:t>
      </w:r>
    </w:p>
    <w:p w14:paraId="56E13F78">
      <w:pPr>
        <w:spacing w:line="360" w:lineRule="auto"/>
        <w:jc w:val="left"/>
        <w:rPr>
          <w:b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项目名称：</w:t>
      </w:r>
    </w:p>
    <w:p w14:paraId="6AEFE1F7">
      <w:pPr>
        <w:spacing w:line="360" w:lineRule="auto"/>
        <w:jc w:val="left"/>
        <w:rPr>
          <w:b/>
          <w:color w:val="auto"/>
          <w:szCs w:val="21"/>
          <w:u w:val="single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0"/>
        <w:tblW w:w="9546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108"/>
        <w:gridCol w:w="1560"/>
        <w:gridCol w:w="708"/>
        <w:gridCol w:w="709"/>
        <w:gridCol w:w="709"/>
        <w:gridCol w:w="1134"/>
        <w:gridCol w:w="1559"/>
        <w:gridCol w:w="1469"/>
      </w:tblGrid>
      <w:tr w14:paraId="2F46DD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90" w:type="dxa"/>
            <w:shd w:val="pct10" w:color="AEAAAA" w:themeColor="background2" w:themeShade="BF" w:fill="D0CECE" w:themeFill="background2" w:themeFillShade="E6"/>
            <w:vAlign w:val="center"/>
          </w:tcPr>
          <w:p w14:paraId="53CD27FD">
            <w:pPr>
              <w:ind w:left="-120" w:leftChars="-50" w:right="-120" w:rightChars="-50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仿宋_GB2312"/>
                <w:b/>
                <w:color w:val="auto"/>
                <w:szCs w:val="24"/>
              </w:rPr>
              <w:t>序号</w:t>
            </w:r>
          </w:p>
        </w:tc>
        <w:tc>
          <w:tcPr>
            <w:tcW w:w="1108" w:type="dxa"/>
            <w:shd w:val="pct10" w:color="AEAAAA" w:themeColor="background2" w:themeShade="BF" w:fill="D0CECE" w:themeFill="background2" w:themeFillShade="E6"/>
            <w:vAlign w:val="center"/>
          </w:tcPr>
          <w:p w14:paraId="5BECB7A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名称</w:t>
            </w:r>
          </w:p>
        </w:tc>
        <w:tc>
          <w:tcPr>
            <w:tcW w:w="1560" w:type="dxa"/>
            <w:shd w:val="pct10" w:color="AEAAAA" w:themeColor="background2" w:themeShade="BF" w:fill="D0CECE" w:themeFill="background2" w:themeFillShade="E6"/>
            <w:vAlign w:val="center"/>
          </w:tcPr>
          <w:p w14:paraId="5F771F1F">
            <w:pPr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品牌规格型号</w:t>
            </w:r>
          </w:p>
        </w:tc>
        <w:tc>
          <w:tcPr>
            <w:tcW w:w="708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44BE34E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数量</w:t>
            </w:r>
          </w:p>
        </w:tc>
        <w:tc>
          <w:tcPr>
            <w:tcW w:w="70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4F25B79B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单位</w:t>
            </w:r>
          </w:p>
        </w:tc>
        <w:tc>
          <w:tcPr>
            <w:tcW w:w="709" w:type="dxa"/>
            <w:shd w:val="pct10" w:color="AEAAAA" w:themeColor="background2" w:themeShade="BF" w:fill="D0CECE" w:themeFill="background2" w:themeFillShade="E6"/>
            <w:vAlign w:val="center"/>
          </w:tcPr>
          <w:p w14:paraId="762EF6DF">
            <w:pPr>
              <w:spacing w:line="360" w:lineRule="auto"/>
              <w:ind w:left="-55" w:leftChars="-23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单价</w:t>
            </w:r>
          </w:p>
        </w:tc>
        <w:tc>
          <w:tcPr>
            <w:tcW w:w="1134" w:type="dxa"/>
            <w:shd w:val="pct10" w:color="AEAAAA" w:themeColor="background2" w:themeShade="BF" w:fill="D0CECE" w:themeFill="background2" w:themeFillShade="E6"/>
            <w:vAlign w:val="center"/>
          </w:tcPr>
          <w:p w14:paraId="62624C72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分项合计</w:t>
            </w:r>
          </w:p>
        </w:tc>
        <w:tc>
          <w:tcPr>
            <w:tcW w:w="1559" w:type="dxa"/>
            <w:tcBorders>
              <w:righ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308DFCA5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制造商名称</w:t>
            </w:r>
          </w:p>
        </w:tc>
        <w:tc>
          <w:tcPr>
            <w:tcW w:w="1469" w:type="dxa"/>
            <w:tcBorders>
              <w:left w:val="single" w:color="auto" w:sz="4" w:space="0"/>
            </w:tcBorders>
            <w:shd w:val="pct10" w:color="AEAAAA" w:themeColor="background2" w:themeShade="BF" w:fill="D0CECE" w:themeFill="background2" w:themeFillShade="E6"/>
            <w:vAlign w:val="center"/>
          </w:tcPr>
          <w:p w14:paraId="699305D0">
            <w:pPr>
              <w:spacing w:line="360" w:lineRule="auto"/>
              <w:ind w:left="-26" w:leftChars="-11" w:right="-74" w:rightChars="-31"/>
              <w:jc w:val="center"/>
              <w:rPr>
                <w:rFonts w:cs="宋体"/>
                <w:b/>
                <w:color w:val="auto"/>
              </w:rPr>
            </w:pPr>
            <w:r>
              <w:rPr>
                <w:rFonts w:hint="eastAsia" w:cs="宋体"/>
                <w:b/>
                <w:color w:val="auto"/>
              </w:rPr>
              <w:t>产地</w:t>
            </w:r>
            <w:r>
              <w:rPr>
                <w:rFonts w:cs="宋体"/>
                <w:b/>
                <w:color w:val="auto"/>
              </w:rPr>
              <w:t>及国家</w:t>
            </w:r>
          </w:p>
        </w:tc>
      </w:tr>
      <w:tr w14:paraId="639C62C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72CCC0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21FD0A6">
            <w:pPr>
              <w:tabs>
                <w:tab w:val="left" w:pos="0"/>
                <w:tab w:val="left" w:pos="56"/>
              </w:tabs>
              <w:adjustRightInd w:val="0"/>
              <w:snapToGrid w:val="0"/>
              <w:ind w:left="547" w:hanging="547" w:hangingChars="228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CD0138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F59DA19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49F08D2">
            <w:pPr>
              <w:spacing w:line="240" w:lineRule="atLeast"/>
              <w:ind w:left="-55" w:leftChars="-23" w:right="-430" w:rightChars="-179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3B2E6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4BA2FD6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993EF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BAF2F6F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ECF8A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DB31C78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482DC907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7247DB2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5D7B9D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6EEB32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534F3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10B00C8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E0BDE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A15CB40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B30091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7B63072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67F67E1C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3EAA78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25449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9738AC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03435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2B772CD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1C829AF6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215F94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74262B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2EE42874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1C2EE9A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2F075DEE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CDF492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23B6399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A845B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188D82F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23420B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0D2C18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7AF0714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6B2401D3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2B2B3BB6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42D6B60C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460B6E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A24AA32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1679F4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B3058F4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71CDC4B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ECF38D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682A478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8A5C81C">
            <w:pPr>
              <w:numPr>
                <w:ilvl w:val="0"/>
                <w:numId w:val="7"/>
              </w:numPr>
              <w:tabs>
                <w:tab w:val="left" w:pos="61"/>
              </w:tabs>
              <w:adjustRightInd w:val="0"/>
              <w:snapToGrid w:val="0"/>
              <w:ind w:left="-72" w:leftChars="-30" w:firstLine="0"/>
              <w:jc w:val="center"/>
              <w:rPr>
                <w:color w:val="auto"/>
              </w:rPr>
            </w:pPr>
          </w:p>
        </w:tc>
        <w:tc>
          <w:tcPr>
            <w:tcW w:w="1108" w:type="dxa"/>
            <w:shd w:val="clear" w:color="auto" w:fill="auto"/>
            <w:vAlign w:val="center"/>
          </w:tcPr>
          <w:p w14:paraId="5037511B">
            <w:pPr>
              <w:tabs>
                <w:tab w:val="left" w:pos="0"/>
                <w:tab w:val="left" w:pos="56"/>
              </w:tabs>
              <w:adjustRightInd w:val="0"/>
              <w:snapToGrid w:val="0"/>
              <w:jc w:val="center"/>
              <w:rPr>
                <w:color w:val="auto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623C4AB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095E139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E5C43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0DF36C9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A72EEF5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57E45AB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B54952C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31CD2F0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590" w:type="dxa"/>
            <w:shd w:val="clear" w:color="auto" w:fill="auto"/>
            <w:vAlign w:val="center"/>
          </w:tcPr>
          <w:p w14:paraId="116D69D1">
            <w:pPr>
              <w:tabs>
                <w:tab w:val="left" w:pos="82"/>
              </w:tabs>
              <w:adjustRightInd w:val="0"/>
              <w:snapToGrid w:val="0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…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0A715340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023889E7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8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B758665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3F4784E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814ECB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BEA66E9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559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4ECA551A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  <w:tc>
          <w:tcPr>
            <w:tcW w:w="1469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C56ED48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color w:val="auto"/>
                <w:szCs w:val="24"/>
              </w:rPr>
            </w:pPr>
          </w:p>
        </w:tc>
      </w:tr>
      <w:tr w14:paraId="2D6104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5384" w:type="dxa"/>
            <w:gridSpan w:val="6"/>
            <w:shd w:val="clear" w:color="auto" w:fill="auto"/>
            <w:vAlign w:val="center"/>
          </w:tcPr>
          <w:p w14:paraId="16C721FD">
            <w:pPr>
              <w:spacing w:line="240" w:lineRule="atLeast"/>
              <w:ind w:left="-55" w:leftChars="-23" w:right="-74" w:rightChars="-31"/>
              <w:jc w:val="center"/>
              <w:rPr>
                <w:rFonts w:cs="宋体"/>
                <w:b/>
                <w:color w:val="auto"/>
                <w:szCs w:val="24"/>
              </w:rPr>
            </w:pPr>
            <w:r>
              <w:rPr>
                <w:rFonts w:hint="eastAsia" w:cs="宋体"/>
                <w:b/>
                <w:color w:val="auto"/>
                <w:szCs w:val="24"/>
              </w:rPr>
              <w:t>合计</w:t>
            </w:r>
          </w:p>
        </w:tc>
        <w:tc>
          <w:tcPr>
            <w:tcW w:w="4162" w:type="dxa"/>
            <w:gridSpan w:val="3"/>
            <w:shd w:val="clear" w:color="auto" w:fill="auto"/>
            <w:vAlign w:val="center"/>
          </w:tcPr>
          <w:p w14:paraId="3DB07782">
            <w:pPr>
              <w:spacing w:line="240" w:lineRule="atLeast"/>
              <w:ind w:left="-55" w:leftChars="-23" w:right="-74" w:rightChars="-31"/>
              <w:jc w:val="left"/>
              <w:rPr>
                <w:rFonts w:cs="宋体"/>
                <w:color w:val="auto"/>
                <w:szCs w:val="24"/>
              </w:rPr>
            </w:pPr>
          </w:p>
        </w:tc>
      </w:tr>
    </w:tbl>
    <w:p w14:paraId="79521C29">
      <w:pPr>
        <w:spacing w:line="360" w:lineRule="auto"/>
        <w:ind w:left="1091" w:hanging="1091" w:hangingChars="453"/>
        <w:jc w:val="left"/>
        <w:rPr>
          <w:color w:val="auto"/>
        </w:rPr>
      </w:pPr>
      <w:r>
        <w:rPr>
          <w:rFonts w:hint="eastAsia"/>
          <w:b/>
          <w:color w:val="auto"/>
        </w:rPr>
        <w:t>说明：</w:t>
      </w:r>
      <w:r>
        <w:rPr>
          <w:rFonts w:hint="eastAsia"/>
          <w:color w:val="auto"/>
        </w:rPr>
        <w:t>1、</w:t>
      </w:r>
      <w:r>
        <w:rPr>
          <w:rFonts w:hint="eastAsia" w:cs="Courier New"/>
          <w:color w:val="auto"/>
          <w:szCs w:val="21"/>
        </w:rPr>
        <w:t>所有</w:t>
      </w:r>
      <w:r>
        <w:rPr>
          <w:rFonts w:hint="eastAsia"/>
          <w:color w:val="auto"/>
        </w:rPr>
        <w:t>价</w:t>
      </w:r>
      <w:r>
        <w:rPr>
          <w:rFonts w:hint="eastAsia" w:cs="Courier New"/>
          <w:color w:val="auto"/>
          <w:szCs w:val="21"/>
        </w:rPr>
        <w:t>格</w:t>
      </w:r>
      <w:r>
        <w:rPr>
          <w:rFonts w:hint="eastAsia"/>
          <w:color w:val="auto"/>
        </w:rPr>
        <w:t>均用人民币表示，单位为元；报价</w:t>
      </w:r>
      <w:r>
        <w:rPr>
          <w:rFonts w:hint="eastAsia" w:cs="Courier New"/>
          <w:color w:val="auto"/>
          <w:szCs w:val="21"/>
        </w:rPr>
        <w:t>明细表</w:t>
      </w:r>
      <w:r>
        <w:rPr>
          <w:rFonts w:hint="eastAsia"/>
          <w:color w:val="auto"/>
        </w:rPr>
        <w:t>合计应与《询价一览表》中的询价总报价一致。</w:t>
      </w:r>
    </w:p>
    <w:p w14:paraId="4C119C74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2.</w:t>
      </w:r>
      <w:r>
        <w:rPr>
          <w:rFonts w:hint="eastAsia"/>
          <w:color w:val="auto"/>
        </w:rPr>
        <w:t>制造商名称：货物填写生产该货物的厂家名称、服务填写承接该服务供应商名称、工程填写承建该工程供应商名称。</w:t>
      </w:r>
    </w:p>
    <w:p w14:paraId="018DA5AD">
      <w:pPr>
        <w:spacing w:line="360" w:lineRule="auto"/>
        <w:ind w:left="1240" w:leftChars="360" w:hanging="376" w:hangingChars="157"/>
        <w:jc w:val="left"/>
        <w:rPr>
          <w:color w:val="auto"/>
        </w:rPr>
      </w:pPr>
      <w:r>
        <w:rPr>
          <w:rFonts w:hint="eastAsia"/>
          <w:color w:val="auto"/>
          <w:lang w:eastAsia="zh-CN"/>
        </w:rPr>
        <w:t>3.</w:t>
      </w:r>
      <w:r>
        <w:rPr>
          <w:rFonts w:hint="eastAsia"/>
          <w:color w:val="auto"/>
        </w:rPr>
        <w:t>未提供详细的货物（工程或服务）报价明细</w:t>
      </w:r>
      <w:r>
        <w:rPr>
          <w:rFonts w:hint="eastAsia" w:cs="Corbel"/>
          <w:color w:val="auto"/>
        </w:rPr>
        <w:t>，</w:t>
      </w:r>
      <w:r>
        <w:rPr>
          <w:rFonts w:hint="eastAsia"/>
          <w:color w:val="auto"/>
        </w:rPr>
        <w:t>导致的后果由供应商自行承担。</w:t>
      </w:r>
    </w:p>
    <w:p w14:paraId="2B8B81A1">
      <w:pPr>
        <w:spacing w:line="360" w:lineRule="auto"/>
        <w:ind w:left="1240" w:leftChars="360" w:hanging="376" w:hangingChars="157"/>
        <w:jc w:val="left"/>
        <w:rPr>
          <w:color w:val="auto"/>
        </w:rPr>
      </w:pPr>
    </w:p>
    <w:p w14:paraId="363C3EEE">
      <w:r>
        <w:br w:type="page"/>
      </w:r>
    </w:p>
    <w:p w14:paraId="6E68B4C1">
      <w:pPr>
        <w:pStyle w:val="6"/>
        <w:numPr>
          <w:ilvl w:val="0"/>
          <w:numId w:val="8"/>
        </w:numPr>
        <w:ind w:left="0" w:leftChars="0" w:firstLine="0" w:firstLineChars="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货物（配置）清单</w:t>
      </w:r>
    </w:p>
    <w:p w14:paraId="32DB018C">
      <w:pPr>
        <w:pStyle w:val="6"/>
        <w:numPr>
          <w:ilvl w:val="0"/>
          <w:numId w:val="0"/>
        </w:numPr>
        <w:ind w:leftChars="0"/>
        <w:rPr>
          <w:rFonts w:hint="eastAsia"/>
          <w:b w:val="0"/>
          <w:bCs w:val="0"/>
          <w:sz w:val="24"/>
          <w:szCs w:val="24"/>
          <w:lang w:val="en-US" w:eastAsia="zh-CN"/>
        </w:rPr>
      </w:pPr>
    </w:p>
    <w:p w14:paraId="6BC927A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66B0CE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hint="eastAsia"/>
          <w:color w:val="auto"/>
          <w:sz w:val="24"/>
          <w:szCs w:val="21"/>
          <w:lang w:val="en-US" w:eastAsia="zh-CN"/>
        </w:rPr>
      </w:pPr>
      <w:bookmarkStart w:id="55" w:name="_Toc29718"/>
      <w:r>
        <w:rPr>
          <w:rFonts w:hint="eastAsia"/>
          <w:color w:val="auto"/>
          <w:sz w:val="24"/>
          <w:szCs w:val="21"/>
          <w:lang w:val="en-US" w:eastAsia="zh-CN"/>
        </w:rPr>
        <w:t>五、</w:t>
      </w:r>
    </w:p>
    <w:p w14:paraId="5E328254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1"/>
          <w:lang w:val="en-US" w:eastAsia="zh-CN"/>
        </w:rPr>
        <w:t>5.1</w:t>
      </w:r>
      <w:r>
        <w:rPr>
          <w:rFonts w:hint="eastAsia"/>
          <w:color w:val="auto"/>
          <w:sz w:val="24"/>
          <w:szCs w:val="21"/>
        </w:rPr>
        <w:t>资格性检查和符合性检查表</w:t>
      </w:r>
      <w:bookmarkEnd w:id="55"/>
    </w:p>
    <w:p w14:paraId="031690BC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33ED7C04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所投包号：</w:t>
      </w:r>
    </w:p>
    <w:tbl>
      <w:tblPr>
        <w:tblStyle w:val="10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67"/>
        <w:gridCol w:w="993"/>
        <w:gridCol w:w="3520"/>
        <w:gridCol w:w="3933"/>
        <w:gridCol w:w="759"/>
      </w:tblGrid>
      <w:tr w14:paraId="6CAED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767" w:type="dxa"/>
            <w:shd w:val="clear" w:color="auto" w:fill="BFBFBF"/>
            <w:noWrap w:val="0"/>
            <w:vAlign w:val="center"/>
          </w:tcPr>
          <w:p w14:paraId="4B39FEAC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4513" w:type="dxa"/>
            <w:gridSpan w:val="2"/>
            <w:shd w:val="clear" w:color="auto" w:fill="BFBFBF"/>
            <w:noWrap w:val="0"/>
            <w:vAlign w:val="center"/>
          </w:tcPr>
          <w:p w14:paraId="6B62961D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资格要求</w:t>
            </w:r>
          </w:p>
        </w:tc>
        <w:tc>
          <w:tcPr>
            <w:tcW w:w="3933" w:type="dxa"/>
            <w:shd w:val="clear" w:color="auto" w:fill="BFBFBF"/>
            <w:noWrap w:val="0"/>
            <w:vAlign w:val="center"/>
          </w:tcPr>
          <w:p w14:paraId="4BA47020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  <w:lang w:eastAsia="zh-CN"/>
              </w:rPr>
              <w:t>需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提供的资料</w:t>
            </w:r>
          </w:p>
        </w:tc>
        <w:tc>
          <w:tcPr>
            <w:tcW w:w="759" w:type="dxa"/>
            <w:shd w:val="clear" w:color="auto" w:fill="BFBFBF"/>
            <w:noWrap w:val="0"/>
            <w:vAlign w:val="center"/>
          </w:tcPr>
          <w:p w14:paraId="5A0712F2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对应页码</w:t>
            </w:r>
          </w:p>
        </w:tc>
      </w:tr>
      <w:tr w14:paraId="60F5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340E54A1">
            <w:pPr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310B08F0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 xml:space="preserve">具有独立承担民事责任的能力 </w:t>
            </w:r>
          </w:p>
        </w:tc>
        <w:tc>
          <w:tcPr>
            <w:tcW w:w="3933" w:type="dxa"/>
            <w:noWrap w:val="0"/>
            <w:vAlign w:val="center"/>
          </w:tcPr>
          <w:p w14:paraId="24061A9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法人或者其他组织的营业执照等证明文件，自然人的身份证明（投标人根据自身情况提供对应的证明材料）</w:t>
            </w:r>
          </w:p>
          <w:p w14:paraId="3DF860F4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法人</w:t>
            </w:r>
          </w:p>
          <w:p w14:paraId="2B19B0D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企业法人（包括合伙企业）：提供市场监督管理部门注册的有效“企业法人营业执照”或“营业执照”；</w:t>
            </w:r>
          </w:p>
          <w:p w14:paraId="7A411381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事业单位法人：提供有效的“事业单位法人证书”。</w:t>
            </w:r>
          </w:p>
          <w:p w14:paraId="526DC74B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其他组织</w:t>
            </w:r>
          </w:p>
          <w:p w14:paraId="0145F32F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（1）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非企业专业服务机构：提供执业许可证等证明文件；</w:t>
            </w:r>
          </w:p>
          <w:p w14:paraId="230E566D">
            <w:pPr>
              <w:snapToGrid w:val="0"/>
              <w:spacing w:after="0" w:line="240" w:lineRule="auto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（2）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个体工商户：提供有效的“个体工商户营业执照”。</w:t>
            </w:r>
          </w:p>
          <w:p w14:paraId="63563BAC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3.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自然人：提供有效的自然人身份证明。（仅限中国公民）</w:t>
            </w:r>
          </w:p>
        </w:tc>
        <w:tc>
          <w:tcPr>
            <w:tcW w:w="759" w:type="dxa"/>
            <w:noWrap w:val="0"/>
            <w:vAlign w:val="center"/>
          </w:tcPr>
          <w:p w14:paraId="1F0E70C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E6C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7A3CE88E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7889790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具有良好的商业信誉和健全的财务会计制度</w:t>
            </w:r>
          </w:p>
        </w:tc>
        <w:tc>
          <w:tcPr>
            <w:tcW w:w="3933" w:type="dxa"/>
            <w:noWrap w:val="0"/>
            <w:vAlign w:val="center"/>
          </w:tcPr>
          <w:p w14:paraId="10310F95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1.上一年度经审计的财务报告（包含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四表一附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，即资产负债表、利润表、现金流量表、所有者权益变动表及其附注）；或基本开户银行出具的资信证明文件；或专业担保机构对投标人进行资信审查后出具的投标担保函；</w:t>
            </w:r>
          </w:p>
          <w:p w14:paraId="386EEF51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1216FA20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75913B7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5D210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21866E38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4E2693ED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具有履行合同所必需的设备和专业技术能力</w:t>
            </w:r>
          </w:p>
        </w:tc>
        <w:tc>
          <w:tcPr>
            <w:tcW w:w="3933" w:type="dxa"/>
            <w:noWrap w:val="0"/>
            <w:vAlign w:val="center"/>
          </w:tcPr>
          <w:p w14:paraId="79D7DB6D">
            <w:pPr>
              <w:snapToGrid w:val="0"/>
              <w:spacing w:after="0" w:line="240" w:lineRule="auto"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1.提供具备足够数量的设施设备和技术人员的证明材料；</w:t>
            </w:r>
          </w:p>
          <w:p w14:paraId="6DEECB9C">
            <w:pPr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2.提供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“投标人符合相关资格要求的承诺函”</w:t>
            </w: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。</w:t>
            </w:r>
          </w:p>
          <w:p w14:paraId="4F0B22A1">
            <w:pPr>
              <w:snapToGrid w:val="0"/>
              <w:spacing w:after="0" w:line="240" w:lineRule="auto"/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7AD727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249C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F17B4B7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91993D4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有依法缴纳税收和社会保障资金的良好记录</w:t>
            </w:r>
          </w:p>
        </w:tc>
        <w:tc>
          <w:tcPr>
            <w:tcW w:w="3933" w:type="dxa"/>
            <w:noWrap w:val="0"/>
            <w:vAlign w:val="center"/>
          </w:tcPr>
          <w:p w14:paraId="3954A58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1.投标人近六个月内任意一个月依法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的证明材料：交纳增值税和企业所得税的凭据（包括但不限于完税证、缴款书、银行代扣（代缴）转账凭证等，如当月没有税额，则需提供当月纳税申报表即可）</w:t>
            </w:r>
          </w:p>
          <w:p w14:paraId="52FDDEED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投标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人最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近六个月内任意一个月依法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社会保障资金的证明材料：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社会保险的凭据（专用收据或社会保险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清单）或</w:t>
            </w:r>
          </w:p>
          <w:p w14:paraId="520DBCD3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2.投标人为其他组织或自然人的，也需要按此项规定提供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缴纳税款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的凭据和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社会保险的凭据；</w:t>
            </w:r>
          </w:p>
          <w:p w14:paraId="679EF2E1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.依法免税或不需要</w:t>
            </w:r>
            <w:r>
              <w:rPr>
                <w:rFonts w:hint="eastAsia"/>
                <w:bCs/>
                <w:color w:val="000000"/>
                <w:sz w:val="24"/>
                <w:szCs w:val="24"/>
                <w:lang w:eastAsia="zh-CN"/>
              </w:rPr>
              <w:t>缴纳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社会保障资金的投标人，提供相应文件证明其依法免税或</w:t>
            </w:r>
          </w:p>
          <w:p w14:paraId="7CD3B2C8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4.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“投标人符合相关资格要求的承诺函”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。</w:t>
            </w:r>
          </w:p>
          <w:p w14:paraId="3166FA5A">
            <w:pPr>
              <w:spacing w:after="0" w:line="240" w:lineRule="auto"/>
              <w:contextualSpacing/>
              <w:rPr>
                <w:rFonts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  <w:lang w:val="hr-HR"/>
              </w:rPr>
              <w:t>注：以上要求满足任意一条即可</w:t>
            </w:r>
          </w:p>
        </w:tc>
        <w:tc>
          <w:tcPr>
            <w:tcW w:w="759" w:type="dxa"/>
            <w:noWrap w:val="0"/>
            <w:vAlign w:val="center"/>
          </w:tcPr>
          <w:p w14:paraId="64CC959E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67B53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56559486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D4F3FB3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参加采购活动前三年内，在经营活动中没有重大违法记录</w:t>
            </w:r>
          </w:p>
        </w:tc>
        <w:tc>
          <w:tcPr>
            <w:tcW w:w="3933" w:type="dxa"/>
            <w:noWrap w:val="0"/>
            <w:vAlign w:val="center"/>
          </w:tcPr>
          <w:p w14:paraId="292BEA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15100641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06C1D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5BD3691">
            <w:pPr>
              <w:numPr>
                <w:ilvl w:val="0"/>
                <w:numId w:val="9"/>
              </w:numPr>
              <w:adjustRightInd w:val="0"/>
              <w:snapToGrid w:val="0"/>
              <w:spacing w:after="0" w:line="240" w:lineRule="auto"/>
              <w:ind w:left="900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4513" w:type="dxa"/>
            <w:gridSpan w:val="2"/>
            <w:noWrap w:val="0"/>
            <w:vAlign w:val="center"/>
          </w:tcPr>
          <w:p w14:paraId="3859FFAB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法律、行政法规规定的其他条件</w:t>
            </w:r>
          </w:p>
        </w:tc>
        <w:tc>
          <w:tcPr>
            <w:tcW w:w="3933" w:type="dxa"/>
            <w:noWrap w:val="0"/>
            <w:vAlign w:val="center"/>
          </w:tcPr>
          <w:p w14:paraId="6362DD9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ascii="宋体" w:hAnsi="宋体"/>
                <w:color w:val="000000"/>
                <w:sz w:val="24"/>
                <w:szCs w:val="24"/>
                <w:lang w:val="hr-HR"/>
              </w:rPr>
              <w:t>具备法律、行政法规规定的其他条件的证明材料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（如有）</w:t>
            </w:r>
          </w:p>
        </w:tc>
        <w:tc>
          <w:tcPr>
            <w:tcW w:w="759" w:type="dxa"/>
            <w:noWrap w:val="0"/>
            <w:vAlign w:val="center"/>
          </w:tcPr>
          <w:p w14:paraId="5B220007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</w:p>
        </w:tc>
      </w:tr>
      <w:tr w14:paraId="13670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noWrap w:val="0"/>
            <w:vAlign w:val="center"/>
          </w:tcPr>
          <w:p w14:paraId="392FAF8F">
            <w:pPr>
              <w:wordWrap w:val="0"/>
              <w:adjustRightInd w:val="0"/>
              <w:snapToGrid w:val="0"/>
              <w:spacing w:after="0" w:line="240" w:lineRule="auto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3" w:type="dxa"/>
            <w:gridSpan w:val="2"/>
            <w:noWrap w:val="0"/>
            <w:vAlign w:val="center"/>
          </w:tcPr>
          <w:p w14:paraId="2FA9524A">
            <w:pPr>
              <w:wordWrap w:val="0"/>
              <w:snapToGrid w:val="0"/>
              <w:spacing w:line="240" w:lineRule="auto"/>
              <w:ind w:left="38" w:leftChars="16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单位负责人为同一人或者存在直接控股、管理关系的不同供应商，不得参加本项目同一合同项下的采购活动；为本采购项目提供整体设计、规范编制或者项目管理、监理、检测等服务的供应商，不得再参加本项目的其他采购活动；否则均按无效响应处理</w:t>
            </w:r>
          </w:p>
        </w:tc>
        <w:tc>
          <w:tcPr>
            <w:tcW w:w="3933" w:type="dxa"/>
            <w:noWrap w:val="0"/>
            <w:vAlign w:val="center"/>
          </w:tcPr>
          <w:p w14:paraId="46D0CEDF">
            <w:pPr>
              <w:wordWrap w:val="0"/>
              <w:adjustRightInd w:val="0"/>
              <w:snapToGrid w:val="0"/>
              <w:spacing w:line="240" w:lineRule="auto"/>
              <w:rPr>
                <w:rFonts w:ascii="宋体" w:hAnsi="宋体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sz w:val="24"/>
                <w:szCs w:val="24"/>
                <w:lang w:val="hr-HR"/>
              </w:rPr>
              <w:t>提供“供应商符合相关资格要求的承诺函”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3E3C7DEF"/>
        </w:tc>
      </w:tr>
      <w:tr w14:paraId="5F8BB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restart"/>
            <w:noWrap w:val="0"/>
            <w:vAlign w:val="center"/>
          </w:tcPr>
          <w:p w14:paraId="2F7A6C6F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vMerge w:val="restart"/>
            <w:noWrap w:val="0"/>
            <w:vAlign w:val="center"/>
          </w:tcPr>
          <w:p w14:paraId="14C49CF7">
            <w:pPr>
              <w:snapToGrid w:val="0"/>
              <w:spacing w:after="0" w:line="240" w:lineRule="auto"/>
              <w:ind w:left="38" w:leftChars="16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本项目的特定资格要求</w:t>
            </w:r>
          </w:p>
        </w:tc>
        <w:tc>
          <w:tcPr>
            <w:tcW w:w="3520" w:type="dxa"/>
            <w:noWrap w:val="0"/>
            <w:vAlign w:val="center"/>
          </w:tcPr>
          <w:p w14:paraId="27B90D86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一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投标人必须符合</w:t>
            </w: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《医疗器械监督管理条例》</w:t>
            </w:r>
            <w:r>
              <w:rPr>
                <w:rFonts w:hint="eastAsia"/>
                <w:color w:val="000000"/>
                <w:sz w:val="24"/>
                <w:szCs w:val="24"/>
              </w:rPr>
              <w:t>的规定，境内生产企业投标的，必须具有医疗器械生产许可证（或生产备案凭证—限一类医疗器械）；投标人为代理企业的，必须具有医疗器械经营许可证（三类医疗器械）或经营备案凭证（二类医疗器械）</w:t>
            </w:r>
          </w:p>
        </w:tc>
        <w:tc>
          <w:tcPr>
            <w:tcW w:w="3933" w:type="dxa"/>
            <w:noWrap w:val="0"/>
            <w:vAlign w:val="center"/>
          </w:tcPr>
          <w:p w14:paraId="58B0C505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由投标人提供相关证明文件。</w:t>
            </w:r>
          </w:p>
          <w:p w14:paraId="2D7DEFCC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投标人所在地已将第二类医疗器械经营企业备案证纳入“多证合一”的地区，提供相关证明文件。</w:t>
            </w:r>
          </w:p>
        </w:tc>
        <w:tc>
          <w:tcPr>
            <w:tcW w:w="759" w:type="dxa"/>
            <w:noWrap w:val="0"/>
            <w:vAlign w:val="center"/>
          </w:tcPr>
          <w:p w14:paraId="3BEDF136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76FA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22FD824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0968A68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9DD00BB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二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所投产品纳入医疗器械管理的须承诺中标后提供医疗器械注册证（或第一类医疗器械备案信息表）</w:t>
            </w:r>
          </w:p>
        </w:tc>
        <w:tc>
          <w:tcPr>
            <w:tcW w:w="3933" w:type="dxa"/>
            <w:noWrap w:val="0"/>
            <w:vAlign w:val="center"/>
          </w:tcPr>
          <w:p w14:paraId="72837450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由投标人提供承诺函</w:t>
            </w:r>
          </w:p>
        </w:tc>
        <w:tc>
          <w:tcPr>
            <w:tcW w:w="759" w:type="dxa"/>
            <w:noWrap w:val="0"/>
            <w:vAlign w:val="center"/>
          </w:tcPr>
          <w:p w14:paraId="36266CBF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21A55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30AD8A59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7CF1D6D2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4E7A4859">
            <w:pPr>
              <w:snapToGrid w:val="0"/>
              <w:spacing w:after="0" w:line="240" w:lineRule="auto"/>
              <w:ind w:left="38" w:leftChars="16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三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投标人所投产品为消毒剂类的，须提供消毒产品生产企业的《消毒产品生产企业卫生许可证》</w:t>
            </w:r>
          </w:p>
        </w:tc>
        <w:tc>
          <w:tcPr>
            <w:tcW w:w="3933" w:type="dxa"/>
            <w:noWrap w:val="0"/>
            <w:vAlign w:val="center"/>
          </w:tcPr>
          <w:p w14:paraId="56B10869">
            <w:pPr>
              <w:adjustRightInd w:val="0"/>
              <w:snapToGrid w:val="0"/>
              <w:spacing w:after="0" w:line="240" w:lineRule="auto"/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由投标人提供相关资料</w:t>
            </w:r>
          </w:p>
        </w:tc>
        <w:tc>
          <w:tcPr>
            <w:tcW w:w="759" w:type="dxa"/>
            <w:noWrap w:val="0"/>
            <w:vAlign w:val="center"/>
          </w:tcPr>
          <w:p w14:paraId="095568FA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  <w:tr w14:paraId="6CA8B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7" w:type="dxa"/>
            <w:vMerge w:val="continue"/>
            <w:noWrap w:val="0"/>
            <w:vAlign w:val="center"/>
          </w:tcPr>
          <w:p w14:paraId="0DDC366D">
            <w:pPr>
              <w:adjustRightInd w:val="0"/>
              <w:snapToGrid w:val="0"/>
              <w:spacing w:after="0" w:line="240" w:lineRule="auto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continue"/>
            <w:noWrap w:val="0"/>
            <w:vAlign w:val="center"/>
          </w:tcPr>
          <w:p w14:paraId="109B54E7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noWrap w:val="0"/>
            <w:vAlign w:val="center"/>
          </w:tcPr>
          <w:p w14:paraId="565CAF9D">
            <w:pPr>
              <w:snapToGrid w:val="0"/>
              <w:spacing w:after="0" w:line="240" w:lineRule="auto"/>
              <w:ind w:left="38" w:leftChars="16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四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）</w:t>
            </w:r>
            <w:r>
              <w:rPr>
                <w:rFonts w:hint="eastAsia"/>
                <w:color w:val="000000"/>
                <w:sz w:val="24"/>
                <w:szCs w:val="24"/>
              </w:rPr>
              <w:t>本项目各包均自为一个整体，投标人须就各包内所有的内容整体性投标；中标后不允许转包、分包</w:t>
            </w:r>
          </w:p>
        </w:tc>
        <w:tc>
          <w:tcPr>
            <w:tcW w:w="3933" w:type="dxa"/>
            <w:noWrap w:val="0"/>
            <w:vAlign w:val="center"/>
          </w:tcPr>
          <w:p w14:paraId="1706FB88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color w:val="000000"/>
                <w:sz w:val="24"/>
                <w:szCs w:val="24"/>
                <w:lang w:val="hr-HR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  <w:lang w:val="hr-HR"/>
              </w:rPr>
              <w:t>提供“投标人符合相关资格要求的承诺函”</w:t>
            </w:r>
          </w:p>
        </w:tc>
        <w:tc>
          <w:tcPr>
            <w:tcW w:w="759" w:type="dxa"/>
            <w:noWrap w:val="0"/>
            <w:vAlign w:val="center"/>
          </w:tcPr>
          <w:p w14:paraId="7E7D4292">
            <w:pPr>
              <w:adjustRightInd w:val="0"/>
              <w:snapToGrid w:val="0"/>
              <w:spacing w:after="0" w:line="240" w:lineRule="auto"/>
              <w:rPr>
                <w:rFonts w:ascii="宋体" w:hAnsi="宋体"/>
                <w:b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7A7254EB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CCB577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</w:p>
    <w:p w14:paraId="39637598">
      <w:pPr>
        <w:pStyle w:val="3"/>
        <w:numPr>
          <w:ilvl w:val="0"/>
          <w:numId w:val="0"/>
        </w:numPr>
        <w:tabs>
          <w:tab w:val="left" w:pos="567"/>
        </w:tabs>
        <w:spacing w:before="0" w:line="360" w:lineRule="auto"/>
        <w:ind w:leftChars="-20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r>
        <w:rPr>
          <w:rFonts w:hint="default"/>
          <w:lang w:val="en-US" w:eastAsia="zh-CN"/>
        </w:rPr>
        <w:br w:type="page"/>
      </w:r>
      <w:r>
        <w:rPr>
          <w:rFonts w:hint="eastAsia"/>
          <w:color w:val="auto"/>
          <w:sz w:val="24"/>
          <w:szCs w:val="21"/>
          <w:lang w:val="en-US" w:eastAsia="zh-CN"/>
        </w:rPr>
        <w:t>5.2技术参数偏离表</w:t>
      </w:r>
    </w:p>
    <w:p w14:paraId="7C4B7D97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color w:val="auto"/>
        </w:rPr>
        <w:t>供应商：</w:t>
      </w:r>
    </w:p>
    <w:p w14:paraId="0D8CD1CB">
      <w:pPr>
        <w:wordWrap w:val="0"/>
        <w:spacing w:line="360" w:lineRule="auto"/>
        <w:jc w:val="left"/>
        <w:rPr>
          <w:rFonts w:hint="eastAsia"/>
          <w:b/>
          <w:bCs/>
          <w:color w:val="auto"/>
          <w:szCs w:val="21"/>
          <w:lang w:val="zh-CN"/>
        </w:rPr>
      </w:pPr>
      <w:r>
        <w:rPr>
          <w:rFonts w:hint="eastAsia"/>
          <w:b/>
          <w:color w:val="auto"/>
          <w:szCs w:val="21"/>
          <w:lang w:val="zh-CN"/>
        </w:rPr>
        <w:t>项目编号：</w:t>
      </w:r>
      <w:r>
        <w:rPr>
          <w:rFonts w:hint="eastAsia"/>
          <w:b/>
          <w:bCs/>
          <w:color w:val="auto"/>
          <w:szCs w:val="21"/>
          <w:lang w:val="zh-CN"/>
        </w:rPr>
        <w:t xml:space="preserve">                </w:t>
      </w:r>
    </w:p>
    <w:p w14:paraId="3051F70B">
      <w:pPr>
        <w:wordWrap w:val="0"/>
        <w:spacing w:line="360" w:lineRule="auto"/>
        <w:jc w:val="left"/>
        <w:rPr>
          <w:b/>
          <w:color w:val="auto"/>
        </w:rPr>
      </w:pPr>
      <w:r>
        <w:rPr>
          <w:rFonts w:hint="eastAsia"/>
          <w:b/>
          <w:bCs/>
          <w:color w:val="auto"/>
          <w:szCs w:val="21"/>
          <w:lang w:val="en-US" w:eastAsia="zh-CN"/>
        </w:rPr>
        <w:t>项目名称</w:t>
      </w:r>
      <w:r>
        <w:rPr>
          <w:rFonts w:hint="eastAsia"/>
          <w:b/>
          <w:bCs/>
          <w:color w:val="auto"/>
          <w:szCs w:val="21"/>
          <w:lang w:val="zh-CN"/>
        </w:rPr>
        <w:t>：</w:t>
      </w:r>
    </w:p>
    <w:tbl>
      <w:tblPr>
        <w:tblStyle w:val="10"/>
        <w:tblW w:w="4773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69"/>
        <w:gridCol w:w="3784"/>
        <w:gridCol w:w="1144"/>
      </w:tblGrid>
      <w:tr w14:paraId="790148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349" w:type="pct"/>
            <w:gridSpan w:val="2"/>
            <w:shd w:val="pct10" w:color="AEAAAA" w:themeColor="background2" w:themeShade="BF" w:fill="D0CECE" w:themeFill="background2" w:themeFillShade="E6"/>
            <w:vAlign w:val="center"/>
          </w:tcPr>
          <w:p w14:paraId="6AB2C5F1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  <w:lang w:val="en-US" w:eastAsia="zh-CN"/>
              </w:rPr>
              <w:t>技术参数偏离表</w:t>
            </w:r>
          </w:p>
        </w:tc>
        <w:tc>
          <w:tcPr>
            <w:tcW w:w="2034" w:type="pct"/>
            <w:shd w:val="pct10" w:color="AEAAAA" w:themeColor="background2" w:themeShade="BF" w:fill="D0CECE" w:themeFill="background2" w:themeFillShade="E6"/>
            <w:vAlign w:val="center"/>
          </w:tcPr>
          <w:p w14:paraId="56BB48F8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b/>
                <w:bCs/>
                <w:color w:val="auto"/>
                <w:szCs w:val="24"/>
              </w:rPr>
              <w:t>响应文件响应的内容</w:t>
            </w:r>
          </w:p>
        </w:tc>
        <w:tc>
          <w:tcPr>
            <w:tcW w:w="615" w:type="pct"/>
            <w:shd w:val="pct10" w:color="AEAAAA" w:themeColor="background2" w:themeShade="BF" w:fill="D0CECE" w:themeFill="background2" w:themeFillShade="E6"/>
            <w:vAlign w:val="center"/>
          </w:tcPr>
          <w:p w14:paraId="2DAE9905">
            <w:pPr>
              <w:wordWrap w:val="0"/>
              <w:spacing w:before="100" w:beforeAutospacing="1" w:after="100" w:afterAutospacing="1" w:line="360" w:lineRule="auto"/>
              <w:ind w:left="-60" w:leftChars="-25" w:right="-60" w:rightChars="-25"/>
              <w:jc w:val="center"/>
              <w:rPr>
                <w:rFonts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响应文件对应页码</w:t>
            </w:r>
          </w:p>
        </w:tc>
      </w:tr>
      <w:tr w14:paraId="087DFE0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23" w:type="pct"/>
            <w:vAlign w:val="center"/>
          </w:tcPr>
          <w:p w14:paraId="4A12F7AA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Chars="-30"/>
              <w:jc w:val="both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序号</w:t>
            </w:r>
          </w:p>
        </w:tc>
        <w:tc>
          <w:tcPr>
            <w:tcW w:w="2026" w:type="pct"/>
            <w:vAlign w:val="center"/>
          </w:tcPr>
          <w:p w14:paraId="50C569B2">
            <w:pPr>
              <w:wordWrap w:val="0"/>
              <w:spacing w:line="360" w:lineRule="auto"/>
              <w:jc w:val="center"/>
              <w:rPr>
                <w:rFonts w:hint="eastAsia" w:cs="仿宋_GB2312" w:eastAsiaTheme="minorEastAsia"/>
                <w:color w:val="auto"/>
                <w:szCs w:val="24"/>
                <w:lang w:val="en-US" w:eastAsia="zh-CN"/>
              </w:rPr>
            </w:pPr>
          </w:p>
        </w:tc>
        <w:tc>
          <w:tcPr>
            <w:tcW w:w="2034" w:type="pct"/>
            <w:vAlign w:val="center"/>
          </w:tcPr>
          <w:p w14:paraId="0C58EF16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615" w:type="pct"/>
            <w:vAlign w:val="center"/>
          </w:tcPr>
          <w:p w14:paraId="0BDB0ED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41ADE90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01" w:type="dxa"/>
            <w:vAlign w:val="center"/>
          </w:tcPr>
          <w:p w14:paraId="1FB1D9D9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</w:t>
            </w:r>
          </w:p>
        </w:tc>
        <w:tc>
          <w:tcPr>
            <w:tcW w:w="3769" w:type="dxa"/>
            <w:vAlign w:val="center"/>
          </w:tcPr>
          <w:p w14:paraId="73BF7EFD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53B3A173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333D4A3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3F4D9A0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601" w:type="dxa"/>
            <w:vAlign w:val="center"/>
          </w:tcPr>
          <w:p w14:paraId="71F3A4B1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hint="eastAsia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</w:t>
            </w:r>
          </w:p>
        </w:tc>
        <w:tc>
          <w:tcPr>
            <w:tcW w:w="3769" w:type="dxa"/>
            <w:vAlign w:val="center"/>
          </w:tcPr>
          <w:p w14:paraId="1B9861EE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6BD2DAB9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0EA8DBB1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7337C3E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00DF447">
            <w:pPr>
              <w:numPr>
                <w:ilvl w:val="0"/>
                <w:numId w:val="0"/>
              </w:numPr>
              <w:tabs>
                <w:tab w:val="left" w:pos="61"/>
              </w:tabs>
              <w:wordWrap w:val="0"/>
              <w:adjustRightInd w:val="0"/>
              <w:snapToGrid w:val="0"/>
              <w:spacing w:line="360" w:lineRule="auto"/>
              <w:ind w:left="-72" w:leftChars="-30" w:firstLine="0" w:firstLineChars="0"/>
              <w:jc w:val="both"/>
              <w:rPr>
                <w:rFonts w:cs="仿宋_GB2312"/>
                <w:color w:val="auto"/>
                <w:szCs w:val="24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</w:p>
        </w:tc>
        <w:tc>
          <w:tcPr>
            <w:tcW w:w="3769" w:type="dxa"/>
            <w:vAlign w:val="center"/>
          </w:tcPr>
          <w:p w14:paraId="318446BF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01E1FBB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1144" w:type="dxa"/>
            <w:vAlign w:val="center"/>
          </w:tcPr>
          <w:p w14:paraId="2D10348C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</w:tr>
      <w:tr w14:paraId="65F72C5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601" w:type="dxa"/>
            <w:vAlign w:val="center"/>
          </w:tcPr>
          <w:p w14:paraId="6DFD965A">
            <w:pPr>
              <w:wordWrap w:val="0"/>
              <w:spacing w:line="360" w:lineRule="auto"/>
              <w:jc w:val="center"/>
              <w:rPr>
                <w:rFonts w:hint="eastAsia" w:cs="仿宋_GB2312"/>
                <w:color w:val="auto"/>
                <w:szCs w:val="24"/>
              </w:rPr>
            </w:pPr>
            <w:r>
              <w:rPr>
                <w:rFonts w:hint="eastAsia" w:cs="仿宋_GB2312"/>
                <w:color w:val="auto"/>
                <w:szCs w:val="24"/>
              </w:rPr>
              <w:t>…</w:t>
            </w:r>
          </w:p>
        </w:tc>
        <w:tc>
          <w:tcPr>
            <w:tcW w:w="3769" w:type="dxa"/>
            <w:vAlign w:val="center"/>
          </w:tcPr>
          <w:p w14:paraId="79A65A88">
            <w:pPr>
              <w:wordWrap w:val="0"/>
              <w:spacing w:line="360" w:lineRule="auto"/>
              <w:jc w:val="center"/>
              <w:rPr>
                <w:rFonts w:cs="仿宋_GB2312"/>
                <w:color w:val="auto"/>
                <w:szCs w:val="24"/>
              </w:rPr>
            </w:pPr>
          </w:p>
        </w:tc>
        <w:tc>
          <w:tcPr>
            <w:tcW w:w="3784" w:type="dxa"/>
            <w:vAlign w:val="center"/>
          </w:tcPr>
          <w:p w14:paraId="2C6D135C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  <w:tc>
          <w:tcPr>
            <w:tcW w:w="1144" w:type="dxa"/>
            <w:vAlign w:val="center"/>
          </w:tcPr>
          <w:p w14:paraId="3F7EECB7">
            <w:pPr>
              <w:wordWrap w:val="0"/>
              <w:spacing w:line="360" w:lineRule="auto"/>
              <w:jc w:val="center"/>
              <w:rPr>
                <w:rFonts w:hint="eastAsia" w:cs="宋体"/>
                <w:color w:val="auto"/>
                <w:szCs w:val="24"/>
              </w:rPr>
            </w:pPr>
            <w:r>
              <w:rPr>
                <w:rFonts w:hint="eastAsia" w:cs="宋体"/>
                <w:color w:val="auto"/>
                <w:szCs w:val="24"/>
              </w:rPr>
              <w:t>……</w:t>
            </w:r>
          </w:p>
        </w:tc>
      </w:tr>
    </w:tbl>
    <w:p w14:paraId="3DA10654">
      <w:pPr>
        <w:wordWrap w:val="0"/>
        <w:spacing w:line="360" w:lineRule="auto"/>
        <w:ind w:left="1132" w:hanging="1132" w:hangingChars="470"/>
        <w:jc w:val="left"/>
        <w:rPr>
          <w:b/>
          <w:color w:val="auto"/>
          <w:szCs w:val="24"/>
        </w:rPr>
      </w:pPr>
      <w:r>
        <w:rPr>
          <w:rFonts w:hint="eastAsia"/>
          <w:b/>
          <w:color w:val="auto"/>
          <w:szCs w:val="24"/>
        </w:rPr>
        <w:t>说明</w:t>
      </w:r>
      <w:r>
        <w:rPr>
          <w:rFonts w:hint="eastAsia" w:cs="Corbel"/>
          <w:b/>
          <w:color w:val="auto"/>
          <w:szCs w:val="24"/>
        </w:rPr>
        <w:t>：</w:t>
      </w:r>
      <w:r>
        <w:rPr>
          <w:rFonts w:hint="eastAsia" w:cs="Corbel"/>
          <w:color w:val="auto"/>
          <w:szCs w:val="24"/>
        </w:rPr>
        <w:t>1</w:t>
      </w:r>
      <w:r>
        <w:rPr>
          <w:rFonts w:hint="eastAsia"/>
          <w:color w:val="auto"/>
          <w:szCs w:val="24"/>
        </w:rPr>
        <w:t>、</w:t>
      </w:r>
      <w:r>
        <w:rPr>
          <w:rFonts w:hint="eastAsia" w:cs="Corbel"/>
          <w:color w:val="auto"/>
          <w:szCs w:val="24"/>
        </w:rPr>
        <w:t>应按</w:t>
      </w:r>
      <w:r>
        <w:rPr>
          <w:rFonts w:hint="eastAsia" w:cs="Corbel"/>
          <w:color w:val="auto"/>
          <w:szCs w:val="24"/>
          <w:lang w:val="en-US" w:eastAsia="zh-CN"/>
        </w:rPr>
        <w:t>参数需求</w:t>
      </w:r>
      <w:r>
        <w:rPr>
          <w:rFonts w:hint="eastAsia" w:cs="Corbel"/>
          <w:color w:val="auto"/>
          <w:szCs w:val="24"/>
        </w:rPr>
        <w:t>逐项在“响应文件响应的内容”栏中进行响应说明。未按照要求填写此表或在“响应文件响应的内容”栏中仅注明“符合</w:t>
      </w:r>
      <w:r>
        <w:rPr>
          <w:rFonts w:hint="eastAsia" w:cs="Corbel"/>
          <w:color w:val="auto"/>
          <w:szCs w:val="24"/>
          <w:lang w:eastAsia="zh-CN"/>
        </w:rPr>
        <w:t>”“</w:t>
      </w:r>
      <w:r>
        <w:rPr>
          <w:rFonts w:hint="eastAsia" w:cs="Corbel"/>
          <w:color w:val="auto"/>
          <w:szCs w:val="24"/>
        </w:rPr>
        <w:t>满足”的，导致的后果由供应商自行承担</w:t>
      </w:r>
      <w:r>
        <w:rPr>
          <w:rFonts w:hint="eastAsia"/>
          <w:color w:val="auto"/>
          <w:szCs w:val="24"/>
        </w:rPr>
        <w:t>。</w:t>
      </w:r>
    </w:p>
    <w:p w14:paraId="7C68E9C0">
      <w:pPr>
        <w:wordWrap w:val="0"/>
        <w:spacing w:line="360" w:lineRule="auto"/>
        <w:ind w:left="1128" w:leftChars="300" w:hanging="408" w:hangingChars="170"/>
        <w:jc w:val="left"/>
        <w:rPr>
          <w:b/>
          <w:color w:val="auto"/>
          <w:szCs w:val="24"/>
        </w:rPr>
      </w:pPr>
      <w:r>
        <w:rPr>
          <w:rFonts w:hint="eastAsia" w:cs="Corbel"/>
          <w:color w:val="auto"/>
          <w:szCs w:val="24"/>
          <w:lang w:eastAsia="zh-CN"/>
        </w:rPr>
        <w:t>2.</w:t>
      </w:r>
      <w:r>
        <w:rPr>
          <w:rFonts w:hint="eastAsia"/>
          <w:color w:val="auto"/>
          <w:szCs w:val="24"/>
        </w:rPr>
        <w:t>应将对应响应内容的页码（多页的，起码和止码）填写到上表“响应文件对应页码”栏中。未提供准确页码或对应内容不一致的，导致的后果由供应商自行承担。</w:t>
      </w:r>
    </w:p>
    <w:p w14:paraId="7A473E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4027EF81">
      <w:pPr>
        <w:wordWrap w:val="0"/>
        <w:spacing w:before="100" w:beforeAutospacing="1" w:after="100" w:afterAutospacing="1" w:line="360" w:lineRule="auto"/>
        <w:ind w:firstLine="3316" w:firstLineChars="1382"/>
        <w:rPr>
          <w:rFonts w:hint="eastAsia"/>
          <w:color w:val="auto"/>
          <w:szCs w:val="24"/>
        </w:rPr>
        <w:sectPr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/>
          <w:color w:val="auto"/>
          <w:szCs w:val="24"/>
        </w:rPr>
        <w:t>日   期：</w:t>
      </w:r>
    </w:p>
    <w:p w14:paraId="7E49B9A5">
      <w:r>
        <w:br w:type="page"/>
      </w:r>
    </w:p>
    <w:p w14:paraId="23E63DFF">
      <w:pPr>
        <w:pStyle w:val="6"/>
      </w:pPr>
    </w:p>
    <w:p w14:paraId="58FFD13E">
      <w:pPr>
        <w:rPr>
          <w:rFonts w:hint="default"/>
          <w:lang w:val="en-US" w:eastAsia="zh-CN"/>
        </w:rPr>
      </w:pPr>
    </w:p>
    <w:p w14:paraId="5249C8F4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56" w:name="_Toc117244509"/>
      <w:bookmarkStart w:id="57" w:name="_Toc10799"/>
      <w:bookmarkStart w:id="58" w:name="_Toc117244394"/>
      <w:bookmarkStart w:id="59" w:name="_Toc107561313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法定代表人授权书</w:t>
      </w:r>
      <w:bookmarkEnd w:id="56"/>
      <w:bookmarkEnd w:id="57"/>
      <w:bookmarkEnd w:id="58"/>
      <w:bookmarkEnd w:id="59"/>
    </w:p>
    <w:p w14:paraId="6772C26C">
      <w:pPr>
        <w:wordWrap w:val="0"/>
        <w:spacing w:line="360" w:lineRule="auto"/>
        <w:ind w:firstLine="360" w:firstLineChars="15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法定代表人参与询价活动、处理询价活动中的一切事宜的，可不用提供</w:t>
      </w:r>
      <w:r>
        <w:rPr>
          <w:rFonts w:hint="eastAsia"/>
          <w:color w:val="auto"/>
          <w:szCs w:val="24"/>
        </w:rPr>
        <w:t>）</w:t>
      </w:r>
    </w:p>
    <w:p w14:paraId="5502FEF4">
      <w:pPr>
        <w:pStyle w:val="4"/>
        <w:rPr>
          <w:color w:val="auto"/>
        </w:rPr>
      </w:pPr>
    </w:p>
    <w:p w14:paraId="7B47268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兹授权同志为我单位参加贵方组织的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color w:val="auto"/>
          <w:szCs w:val="24"/>
        </w:rPr>
        <w:t>（</w:t>
      </w:r>
      <w:r>
        <w:rPr>
          <w:rFonts w:hint="eastAsia"/>
          <w:color w:val="auto"/>
          <w:szCs w:val="24"/>
          <w:u w:val="single"/>
        </w:rPr>
        <w:t xml:space="preserve">项目编号：     </w:t>
      </w:r>
      <w:r>
        <w:rPr>
          <w:rFonts w:hint="eastAsia"/>
          <w:color w:val="auto"/>
          <w:szCs w:val="24"/>
        </w:rPr>
        <w:t xml:space="preserve">）采购活动的供应商授权代表，全权代表我公司处理在项目采购活动中的一切事宜。代理期限从年月日起至年月日止。 </w:t>
      </w:r>
    </w:p>
    <w:p w14:paraId="106E1CA4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被授权代表无转委托权，在得到授权后方可签署响应文件。</w:t>
      </w:r>
    </w:p>
    <w:p w14:paraId="55D9C615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授权单位（公章）：</w:t>
      </w:r>
    </w:p>
    <w:p w14:paraId="6CC18D3A">
      <w:pPr>
        <w:wordWrap w:val="0"/>
        <w:spacing w:before="100" w:beforeAutospacing="1" w:after="100" w:afterAutospacing="1" w:line="360" w:lineRule="auto"/>
        <w:ind w:firstLine="3330" w:firstLineChars="1382"/>
        <w:rPr>
          <w:b/>
          <w:bCs/>
          <w:color w:val="auto"/>
          <w:u w:val="single"/>
        </w:rPr>
      </w:pPr>
      <w:r>
        <w:rPr>
          <w:rFonts w:hint="eastAsia"/>
          <w:b/>
          <w:bCs/>
          <w:color w:val="auto"/>
          <w:szCs w:val="21"/>
          <w:lang w:val="zh-CN"/>
        </w:rPr>
        <w:t>法定代表人（签字或签章）</w:t>
      </w:r>
      <w:r>
        <w:rPr>
          <w:rFonts w:hint="eastAsia"/>
          <w:b/>
          <w:bCs/>
          <w:color w:val="auto"/>
        </w:rPr>
        <w:t>：</w:t>
      </w:r>
    </w:p>
    <w:p w14:paraId="455491B1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color w:val="auto"/>
          <w:szCs w:val="24"/>
        </w:rPr>
        <w:t>日   期：</w:t>
      </w:r>
      <w:r>
        <w:rPr>
          <w:rFonts w:hint="eastAsia"/>
          <w:color w:val="auto"/>
          <w:szCs w:val="21"/>
          <w:lang w:val="zh-CN"/>
        </w:rPr>
        <w:t>年月日</w:t>
      </w:r>
    </w:p>
    <w:p w14:paraId="3F1C379A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1D557BFF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供应商授权代表单位名称：</w:t>
      </w:r>
    </w:p>
    <w:p w14:paraId="5E8CD56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职务： 性别：</w:t>
      </w:r>
    </w:p>
    <w:p w14:paraId="5D0A6366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5D9C99CC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5EA1E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5583EC1B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12F6526D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</w:t>
            </w:r>
            <w:r>
              <w:rPr>
                <w:rFonts w:hint="eastAsia"/>
                <w:color w:val="auto"/>
                <w:szCs w:val="24"/>
                <w:lang w:eastAsia="zh-CN"/>
              </w:rPr>
              <w:t>正面</w:t>
            </w:r>
            <w:r>
              <w:rPr>
                <w:rFonts w:hint="eastAsia"/>
                <w:color w:val="auto"/>
                <w:szCs w:val="24"/>
              </w:rPr>
              <w:t>清晰彩色影印件）</w:t>
            </w:r>
          </w:p>
        </w:tc>
        <w:tc>
          <w:tcPr>
            <w:tcW w:w="4569" w:type="dxa"/>
          </w:tcPr>
          <w:p w14:paraId="46392241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被授权人身份证</w:t>
            </w:r>
          </w:p>
          <w:p w14:paraId="05D7E364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074CA8C9">
      <w:pPr>
        <w:wordWrap w:val="0"/>
        <w:spacing w:line="360" w:lineRule="auto"/>
        <w:rPr>
          <w:bCs/>
          <w:color w:val="auto"/>
        </w:rPr>
        <w:sectPr>
          <w:type w:val="continuous"/>
          <w:pgSz w:w="11906" w:h="16838"/>
          <w:pgMar w:top="1134" w:right="1191" w:bottom="1134" w:left="1191" w:header="851" w:footer="992" w:gutter="0"/>
          <w:pgNumType w:fmt="decimal"/>
          <w:cols w:space="425" w:num="1"/>
          <w:docGrid w:type="lines" w:linePitch="312" w:charSpace="0"/>
        </w:sectPr>
      </w:pPr>
    </w:p>
    <w:p w14:paraId="232424AD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/>
          <w:color w:val="auto"/>
          <w:sz w:val="24"/>
          <w:szCs w:val="24"/>
        </w:rPr>
      </w:pPr>
      <w:bookmarkStart w:id="60" w:name="_Toc117244508"/>
      <w:bookmarkStart w:id="61" w:name="_Toc117244393"/>
      <w:bookmarkStart w:id="62" w:name="_Toc107561312"/>
      <w:bookmarkStart w:id="63" w:name="_Toc7352"/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hint="eastAsia" w:ascii="宋体" w:hAnsi="宋体" w:eastAsia="宋体"/>
          <w:color w:val="auto"/>
          <w:sz w:val="24"/>
          <w:szCs w:val="24"/>
        </w:rPr>
        <w:t>法定代表人身份证明</w:t>
      </w:r>
      <w:bookmarkEnd w:id="60"/>
      <w:bookmarkEnd w:id="61"/>
      <w:bookmarkEnd w:id="62"/>
      <w:bookmarkEnd w:id="63"/>
    </w:p>
    <w:p w14:paraId="242FDC02">
      <w:pPr>
        <w:wordWrap w:val="0"/>
        <w:spacing w:line="360" w:lineRule="auto"/>
        <w:ind w:firstLine="360" w:firstLineChars="150"/>
        <w:rPr>
          <w:rFonts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（自然人提供身份证明）</w:t>
      </w:r>
    </w:p>
    <w:p w14:paraId="1DB17A7D">
      <w:pPr>
        <w:pStyle w:val="4"/>
        <w:rPr>
          <w:color w:val="auto"/>
        </w:rPr>
      </w:pPr>
    </w:p>
    <w:p w14:paraId="7CEBBCF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供应商名称：</w:t>
      </w:r>
      <w:r>
        <w:rPr>
          <w:color w:val="auto"/>
          <w:szCs w:val="24"/>
          <w:u w:val="single"/>
        </w:rPr>
        <w:tab/>
      </w:r>
    </w:p>
    <w:p w14:paraId="63272C92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姓名：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性别：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年龄：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职务：</w:t>
      </w:r>
      <w:r>
        <w:rPr>
          <w:color w:val="auto"/>
          <w:szCs w:val="24"/>
          <w:u w:val="single"/>
        </w:rPr>
        <w:tab/>
      </w:r>
      <w:r>
        <w:rPr>
          <w:rFonts w:hint="eastAsia"/>
          <w:color w:val="auto"/>
          <w:szCs w:val="24"/>
        </w:rPr>
        <w:t>，系</w:t>
      </w:r>
      <w:r>
        <w:rPr>
          <w:color w:val="auto"/>
          <w:szCs w:val="24"/>
          <w:u w:val="single"/>
        </w:rPr>
        <w:tab/>
      </w:r>
      <w:r>
        <w:rPr>
          <w:rFonts w:hint="eastAsia"/>
          <w:i/>
          <w:color w:val="auto"/>
          <w:szCs w:val="24"/>
          <w:u w:val="single"/>
        </w:rPr>
        <w:t>（供应商名称）</w:t>
      </w:r>
      <w:r>
        <w:rPr>
          <w:rFonts w:hint="eastAsia"/>
          <w:color w:val="auto"/>
          <w:szCs w:val="24"/>
        </w:rPr>
        <w:t>的法定代表人。</w:t>
      </w:r>
    </w:p>
    <w:p w14:paraId="74E44537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特此证明。</w:t>
      </w:r>
    </w:p>
    <w:p w14:paraId="6F2C62F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u w:val="single"/>
        </w:rPr>
      </w:pPr>
      <w:r>
        <w:rPr>
          <w:rFonts w:hint="eastAsia"/>
          <w:bCs/>
          <w:color w:val="auto"/>
        </w:rPr>
        <w:t>供应商（公章）：</w:t>
      </w:r>
    </w:p>
    <w:p w14:paraId="0A92206C">
      <w:pPr>
        <w:wordWrap w:val="0"/>
        <w:spacing w:line="360" w:lineRule="auto"/>
        <w:ind w:firstLine="3240" w:firstLineChars="1350"/>
        <w:rPr>
          <w:color w:val="auto"/>
        </w:rPr>
      </w:pPr>
      <w:r>
        <w:rPr>
          <w:rFonts w:hint="eastAsia"/>
          <w:color w:val="auto"/>
          <w:szCs w:val="24"/>
        </w:rPr>
        <w:t>日   期：</w:t>
      </w:r>
    </w:p>
    <w:p w14:paraId="5A21A4D7">
      <w:pPr>
        <w:wordWrap w:val="0"/>
        <w:spacing w:line="360" w:lineRule="auto"/>
        <w:rPr>
          <w:color w:val="auto"/>
          <w:szCs w:val="24"/>
        </w:rPr>
      </w:pPr>
    </w:p>
    <w:p w14:paraId="10753559">
      <w:pPr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附：</w:t>
      </w:r>
    </w:p>
    <w:p w14:paraId="6BC4D6E1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法定代表人姓名：</w:t>
      </w:r>
    </w:p>
    <w:p w14:paraId="1A9D7348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性别：</w:t>
      </w:r>
    </w:p>
    <w:p w14:paraId="314F3ECD">
      <w:pPr>
        <w:wordWrap w:val="0"/>
        <w:spacing w:line="360" w:lineRule="auto"/>
        <w:ind w:firstLine="480" w:firstLineChars="200"/>
        <w:rPr>
          <w:color w:val="auto"/>
          <w:szCs w:val="24"/>
          <w:u w:val="single"/>
        </w:rPr>
      </w:pPr>
      <w:r>
        <w:rPr>
          <w:rFonts w:hint="eastAsia"/>
          <w:color w:val="auto"/>
          <w:szCs w:val="24"/>
        </w:rPr>
        <w:t>身份证号码：</w:t>
      </w:r>
    </w:p>
    <w:p w14:paraId="2863A32A">
      <w:pPr>
        <w:wordWrap w:val="0"/>
        <w:spacing w:line="360" w:lineRule="auto"/>
        <w:ind w:firstLine="480" w:firstLineChars="200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电话：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0"/>
        <w:gridCol w:w="4569"/>
      </w:tblGrid>
      <w:tr w14:paraId="1DC64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400" w:type="dxa"/>
          </w:tcPr>
          <w:p w14:paraId="4A6993F6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251C87A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（正面清晰彩色影印件）</w:t>
            </w:r>
          </w:p>
        </w:tc>
        <w:tc>
          <w:tcPr>
            <w:tcW w:w="4569" w:type="dxa"/>
          </w:tcPr>
          <w:p w14:paraId="197F2590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法定代表人身份证</w:t>
            </w:r>
          </w:p>
          <w:p w14:paraId="16B394CA">
            <w:pPr>
              <w:wordWrap w:val="0"/>
              <w:spacing w:line="360" w:lineRule="auto"/>
              <w:rPr>
                <w:color w:val="auto"/>
                <w:szCs w:val="24"/>
              </w:rPr>
            </w:pPr>
            <w:r>
              <w:rPr>
                <w:rFonts w:hint="eastAsia"/>
                <w:color w:val="auto"/>
                <w:szCs w:val="24"/>
              </w:rPr>
              <w:t>（反面清晰彩色影印件）</w:t>
            </w:r>
          </w:p>
        </w:tc>
      </w:tr>
    </w:tbl>
    <w:p w14:paraId="1E6FA763">
      <w:pPr>
        <w:widowControl/>
        <w:wordWrap w:val="0"/>
        <w:spacing w:line="360" w:lineRule="auto"/>
        <w:jc w:val="left"/>
        <w:rPr>
          <w:rFonts w:cstheme="majorBidi"/>
          <w:b/>
          <w:bCs/>
          <w:color w:val="auto"/>
          <w:sz w:val="32"/>
          <w:szCs w:val="32"/>
        </w:rPr>
      </w:pPr>
      <w:r>
        <w:rPr>
          <w:color w:val="auto"/>
        </w:rPr>
        <w:br w:type="page"/>
      </w:r>
    </w:p>
    <w:p w14:paraId="2B330C7F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hint="default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七、</w:t>
      </w:r>
      <w:r>
        <w:rPr>
          <w:rFonts w:ascii="Verdana" w:hAnsi="Verdana" w:eastAsia="Verdana" w:cs="Verdana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法人或者其他组织的营业执照等证明文件</w:t>
      </w:r>
    </w:p>
    <w:p w14:paraId="186DDD60">
      <w:pPr>
        <w:spacing w:line="360" w:lineRule="auto"/>
        <w:ind w:firstLine="960" w:firstLineChars="400"/>
        <w:rPr>
          <w:rFonts w:ascii="楷体" w:hAnsi="楷体" w:eastAsia="楷体"/>
          <w:b/>
          <w:color w:val="auto"/>
          <w:szCs w:val="24"/>
          <w:lang w:val="zh-CN"/>
        </w:rPr>
      </w:pPr>
      <w:r>
        <w:rPr>
          <w:rFonts w:hint="eastAsia" w:ascii="楷体" w:hAnsi="楷体" w:eastAsia="楷体"/>
          <w:color w:val="auto"/>
          <w:szCs w:val="24"/>
          <w:lang w:val="zh-CN"/>
        </w:rPr>
        <w:t>（按供应商自身</w:t>
      </w:r>
      <w:r>
        <w:rPr>
          <w:rFonts w:ascii="楷体" w:hAnsi="楷体" w:eastAsia="楷体"/>
          <w:bCs/>
          <w:color w:val="auto"/>
          <w:szCs w:val="24"/>
        </w:rPr>
        <w:t>实际</w:t>
      </w:r>
      <w:r>
        <w:rPr>
          <w:rFonts w:hint="eastAsia" w:ascii="楷体" w:hAnsi="楷体" w:eastAsia="楷体"/>
          <w:bCs/>
          <w:color w:val="auto"/>
          <w:szCs w:val="24"/>
        </w:rPr>
        <w:t>情况</w:t>
      </w:r>
      <w:r>
        <w:rPr>
          <w:rFonts w:hint="eastAsia" w:ascii="楷体" w:hAnsi="楷体" w:eastAsia="楷体"/>
          <w:color w:val="auto"/>
          <w:szCs w:val="24"/>
          <w:lang w:val="zh-CN"/>
        </w:rPr>
        <w:t>自行编写）</w:t>
      </w:r>
    </w:p>
    <w:p w14:paraId="1204A7E1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（1）企业法人（包括合伙企业）提供工商部门注册的有效“企业法人营业执照”或“营业执照”；</w:t>
      </w:r>
    </w:p>
    <w:p w14:paraId="7364002E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（2）事业单位法人应提供有效的“事业单位法人证书”；</w:t>
      </w:r>
    </w:p>
    <w:p w14:paraId="269EC94E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（3）非企业专业服务机构应提供执业许可证等证明文件；</w:t>
      </w:r>
    </w:p>
    <w:p w14:paraId="57BA223C">
      <w:pPr>
        <w:pStyle w:val="16"/>
        <w:spacing w:line="360" w:lineRule="auto"/>
        <w:ind w:left="993" w:firstLine="0" w:firstLineChars="0"/>
        <w:jc w:val="left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（4）个体工商户应提供有效的“个体工商户营业执照”；</w:t>
      </w:r>
    </w:p>
    <w:p w14:paraId="27E1B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4E7C9E40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/>
          <w:bCs/>
          <w:color w:val="auto"/>
          <w:szCs w:val="24"/>
        </w:rPr>
      </w:pPr>
      <w:r>
        <w:rPr>
          <w:rFonts w:hint="eastAsia"/>
          <w:b/>
          <w:color w:val="auto"/>
          <w:szCs w:val="24"/>
          <w:lang w:val="en-US" w:eastAsia="zh-CN"/>
        </w:rPr>
        <w:t>八、</w:t>
      </w:r>
      <w:r>
        <w:rPr>
          <w:rFonts w:hint="eastAsia"/>
          <w:b/>
          <w:color w:val="auto"/>
          <w:szCs w:val="24"/>
          <w:lang w:val="zh-CN"/>
        </w:rPr>
        <w:t>财务</w:t>
      </w:r>
      <w:r>
        <w:rPr>
          <w:rFonts w:hint="eastAsia"/>
          <w:b/>
          <w:color w:val="auto"/>
          <w:szCs w:val="24"/>
        </w:rPr>
        <w:t>状况报告，依法缴纳税收和社会保障资金的声明函</w:t>
      </w:r>
    </w:p>
    <w:p w14:paraId="3C8F9E45">
      <w:pPr>
        <w:spacing w:line="360" w:lineRule="auto"/>
        <w:ind w:firstLine="960" w:firstLineChars="400"/>
        <w:rPr>
          <w:rFonts w:ascii="楷体" w:hAnsi="楷体" w:eastAsia="楷体"/>
          <w:b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</w:t>
      </w:r>
      <w:r>
        <w:rPr>
          <w:rFonts w:hint="eastAsia" w:ascii="楷体" w:hAnsi="楷体" w:eastAsia="楷体"/>
          <w:color w:val="auto"/>
          <w:szCs w:val="24"/>
        </w:rPr>
        <w:t>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</w:t>
      </w:r>
      <w:r>
        <w:rPr>
          <w:rFonts w:hint="eastAsia" w:ascii="楷体" w:hAnsi="楷体" w:eastAsia="楷体"/>
          <w:bCs/>
          <w:color w:val="auto"/>
          <w:szCs w:val="24"/>
        </w:rPr>
        <w:t>）</w:t>
      </w:r>
    </w:p>
    <w:p w14:paraId="0FC67898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color w:val="auto"/>
          <w:szCs w:val="24"/>
        </w:rPr>
        <w:t>本公司</w:t>
      </w:r>
      <w:r>
        <w:rPr>
          <w:rFonts w:hint="eastAsia"/>
          <w:bCs/>
          <w:color w:val="auto"/>
          <w:szCs w:val="24"/>
        </w:rPr>
        <w:t>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1A01DDCA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具有合法健全的财务会计制度及依法缴纳税收和社会保障资金；</w:t>
      </w:r>
    </w:p>
    <w:p w14:paraId="14175E37">
      <w:pPr>
        <w:numPr>
          <w:ilvl w:val="0"/>
          <w:numId w:val="10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6014B59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792467D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  <w:lang w:val="en-US" w:eastAsia="zh-CN"/>
        </w:rPr>
        <w:t>九、</w:t>
      </w:r>
      <w:r>
        <w:rPr>
          <w:rFonts w:hint="eastAsia"/>
          <w:b/>
          <w:color w:val="auto"/>
          <w:szCs w:val="24"/>
          <w:lang w:val="zh-CN"/>
        </w:rPr>
        <w:t>履行</w:t>
      </w:r>
      <w:r>
        <w:rPr>
          <w:rFonts w:hint="eastAsia"/>
          <w:b/>
          <w:color w:val="auto"/>
          <w:szCs w:val="24"/>
        </w:rPr>
        <w:t>合同所必需的设备和专业技术能力声明函</w:t>
      </w:r>
    </w:p>
    <w:p w14:paraId="0C21F85B">
      <w:pPr>
        <w:spacing w:line="360" w:lineRule="auto"/>
        <w:ind w:firstLine="1080" w:firstLineChars="450"/>
        <w:rPr>
          <w:rFonts w:ascii="楷体" w:hAnsi="楷体" w:eastAsia="楷体"/>
          <w:bCs/>
          <w:color w:val="auto"/>
          <w:szCs w:val="24"/>
        </w:rPr>
      </w:pPr>
      <w:r>
        <w:rPr>
          <w:rFonts w:hint="eastAsia" w:ascii="楷体" w:hAnsi="楷体" w:eastAsia="楷体"/>
          <w:bCs/>
          <w:color w:val="auto"/>
          <w:szCs w:val="24"/>
        </w:rPr>
        <w:t>（自行编写）</w:t>
      </w:r>
    </w:p>
    <w:p w14:paraId="55F6306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1B1661">
      <w:pPr>
        <w:pStyle w:val="16"/>
        <w:numPr>
          <w:ilvl w:val="0"/>
          <w:numId w:val="0"/>
        </w:numPr>
        <w:wordWrap w:val="0"/>
        <w:spacing w:line="360" w:lineRule="auto"/>
        <w:ind w:left="568" w:leftChars="0"/>
        <w:outlineLvl w:val="2"/>
        <w:rPr>
          <w:bCs/>
          <w:color w:val="auto"/>
          <w:sz w:val="28"/>
          <w:szCs w:val="28"/>
        </w:rPr>
      </w:pPr>
      <w:r>
        <w:rPr>
          <w:rFonts w:hint="eastAsia"/>
          <w:b/>
          <w:color w:val="auto"/>
          <w:szCs w:val="24"/>
          <w:lang w:val="en-US" w:eastAsia="zh-CN"/>
        </w:rPr>
        <w:t>十、</w:t>
      </w:r>
      <w:r>
        <w:rPr>
          <w:rFonts w:hint="eastAsia"/>
          <w:b/>
          <w:color w:val="auto"/>
          <w:szCs w:val="24"/>
        </w:rPr>
        <w:t>无重大违法记录的声明函</w:t>
      </w:r>
    </w:p>
    <w:p w14:paraId="7CF09EB0">
      <w:pPr>
        <w:wordWrap w:val="0"/>
        <w:spacing w:line="360" w:lineRule="auto"/>
        <w:ind w:firstLine="960" w:firstLineChars="4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</w:p>
    <w:p w14:paraId="7AC6A03C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7A60F106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参加本项目政府采购活动前三年内，本单位未因违法经营受到刑事处罚或者责令停产停业、吊销许可证或者执照、较大数额罚款等行政处罚；</w:t>
      </w:r>
    </w:p>
    <w:p w14:paraId="6499B108">
      <w:pPr>
        <w:numPr>
          <w:ilvl w:val="0"/>
          <w:numId w:val="11"/>
        </w:numPr>
        <w:tabs>
          <w:tab w:val="left" w:pos="426"/>
        </w:tabs>
        <w:wordWrap w:val="0"/>
        <w:spacing w:line="360" w:lineRule="auto"/>
        <w:ind w:left="912" w:leftChars="203" w:hanging="425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参加本项目政府采购活动前三年内，本单位未受到过全国</w:t>
      </w:r>
      <w:r>
        <w:rPr>
          <w:color w:val="auto"/>
          <w:szCs w:val="24"/>
        </w:rPr>
        <w:t>各级人民政府财政部门依法</w:t>
      </w:r>
      <w:r>
        <w:rPr>
          <w:rFonts w:hint="eastAsia"/>
          <w:color w:val="auto"/>
          <w:szCs w:val="24"/>
        </w:rPr>
        <w:t>作</w:t>
      </w:r>
      <w:r>
        <w:rPr>
          <w:color w:val="auto"/>
          <w:szCs w:val="24"/>
        </w:rPr>
        <w:t>出的禁止参加政府采购活动</w:t>
      </w:r>
      <w:r>
        <w:rPr>
          <w:rFonts w:hint="eastAsia"/>
          <w:color w:val="auto"/>
          <w:szCs w:val="24"/>
        </w:rPr>
        <w:t>（期限已满的</w:t>
      </w:r>
      <w:r>
        <w:rPr>
          <w:color w:val="auto"/>
          <w:szCs w:val="24"/>
        </w:rPr>
        <w:t>除外</w:t>
      </w:r>
      <w:r>
        <w:rPr>
          <w:rFonts w:hint="eastAsia"/>
          <w:color w:val="auto"/>
          <w:szCs w:val="24"/>
        </w:rPr>
        <w:t>）</w:t>
      </w:r>
      <w:r>
        <w:rPr>
          <w:color w:val="auto"/>
          <w:szCs w:val="24"/>
        </w:rPr>
        <w:t>等行政处罚决定</w:t>
      </w:r>
      <w:r>
        <w:rPr>
          <w:rFonts w:hint="eastAsia"/>
          <w:color w:val="auto"/>
          <w:szCs w:val="24"/>
        </w:rPr>
        <w:t>；</w:t>
      </w:r>
    </w:p>
    <w:p w14:paraId="7BEF33F2">
      <w:pPr>
        <w:numPr>
          <w:ilvl w:val="0"/>
          <w:numId w:val="11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53123DCE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1C376B56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    期：</w:t>
      </w:r>
    </w:p>
    <w:p w14:paraId="0CA6DE87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4ECD8C7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jc w:val="left"/>
        <w:rPr>
          <w:rFonts w:cs="Times New Roman" w:asciiTheme="majorEastAsia" w:hAnsiTheme="majorEastAsia"/>
          <w:bCs w:val="0"/>
          <w:color w:val="auto"/>
          <w:sz w:val="28"/>
          <w:szCs w:val="28"/>
        </w:rPr>
      </w:pPr>
      <w:bookmarkStart w:id="64" w:name="_Toc107561301"/>
      <w:bookmarkStart w:id="65" w:name="_Toc21006"/>
      <w:bookmarkStart w:id="66" w:name="_Toc117244380"/>
      <w:bookmarkStart w:id="67" w:name="_Toc117244495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val="en-US" w:eastAsia="zh-CN"/>
        </w:rPr>
        <w:t>十一、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未被</w:t>
      </w:r>
      <w:r>
        <w:rPr>
          <w:rFonts w:hint="eastAsia" w:ascii="宋体" w:hAnsi="宋体" w:eastAsia="宋体" w:cs="Times New Roman"/>
          <w:color w:val="auto"/>
          <w:sz w:val="24"/>
          <w:szCs w:val="24"/>
          <w:lang w:val="zh-CN"/>
        </w:rPr>
        <w:t>列入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违法失信行为记录名单的声明函</w:t>
      </w:r>
      <w:bookmarkEnd w:id="64"/>
      <w:bookmarkEnd w:id="65"/>
    </w:p>
    <w:p w14:paraId="142F2FCA">
      <w:pPr>
        <w:wordWrap w:val="0"/>
        <w:spacing w:line="360" w:lineRule="auto"/>
        <w:ind w:firstLine="480" w:firstLineChars="200"/>
        <w:rPr>
          <w:rFonts w:ascii="楷体" w:hAnsi="楷体" w:eastAsia="楷体"/>
          <w:bCs/>
          <w:color w:val="auto"/>
          <w:sz w:val="28"/>
          <w:szCs w:val="28"/>
        </w:rPr>
      </w:pPr>
      <w:r>
        <w:rPr>
          <w:rFonts w:hint="eastAsia" w:ascii="楷体" w:hAnsi="楷体" w:eastAsia="楷体"/>
          <w:color w:val="auto"/>
          <w:szCs w:val="24"/>
        </w:rPr>
        <w:t>（可不再</w:t>
      </w:r>
      <w:r>
        <w:rPr>
          <w:rFonts w:hint="eastAsia" w:ascii="楷体" w:hAnsi="楷体" w:eastAsia="楷体"/>
          <w:color w:val="auto"/>
          <w:szCs w:val="24"/>
          <w:lang w:eastAsia="zh-CN"/>
        </w:rPr>
        <w:t>提供其他</w:t>
      </w:r>
      <w:r>
        <w:rPr>
          <w:rFonts w:hint="eastAsia" w:ascii="楷体" w:hAnsi="楷体" w:eastAsia="楷体"/>
          <w:color w:val="auto"/>
          <w:szCs w:val="24"/>
        </w:rPr>
        <w:t>证明材料）</w:t>
      </w:r>
      <w:bookmarkEnd w:id="66"/>
      <w:bookmarkEnd w:id="67"/>
    </w:p>
    <w:p w14:paraId="2EAFDCD3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2ABE0064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未被“信用中国”网站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www.creditchina.gov.cn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 xml:space="preserve"> 、“中国政府采购网”</w:t>
      </w:r>
      <w:r>
        <w:rPr>
          <w:rFonts w:hint="eastAsia"/>
          <w:color w:val="auto"/>
          <w:szCs w:val="24"/>
          <w:lang w:eastAsia="zh-CN"/>
        </w:rPr>
        <w:t>（</w:t>
      </w:r>
      <w:r>
        <w:rPr>
          <w:rFonts w:hint="eastAsia"/>
          <w:color w:val="auto"/>
          <w:szCs w:val="24"/>
        </w:rPr>
        <w:t>www.ccgp.gov.cn</w:t>
      </w:r>
      <w:r>
        <w:rPr>
          <w:rFonts w:hint="eastAsia"/>
          <w:color w:val="auto"/>
          <w:szCs w:val="24"/>
          <w:lang w:eastAsia="zh-CN"/>
        </w:rPr>
        <w:t>）</w:t>
      </w:r>
      <w:r>
        <w:rPr>
          <w:rFonts w:hint="eastAsia"/>
          <w:color w:val="auto"/>
          <w:szCs w:val="24"/>
        </w:rPr>
        <w:t>列入失信被执行人、重大税收违法案件当事人名单、政府采购严重违法失信行为记录名单；</w:t>
      </w:r>
    </w:p>
    <w:p w14:paraId="65E6EB15">
      <w:pPr>
        <w:numPr>
          <w:ilvl w:val="0"/>
          <w:numId w:val="12"/>
        </w:numPr>
        <w:wordWrap w:val="0"/>
        <w:spacing w:line="360" w:lineRule="auto"/>
        <w:ind w:left="919" w:leftChars="229" w:hanging="369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947E097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4CCE906C">
      <w:pPr>
        <w:wordWrap w:val="0"/>
        <w:spacing w:before="100" w:beforeAutospacing="1" w:after="100" w:afterAutospacing="1" w:line="360" w:lineRule="auto"/>
        <w:ind w:firstLine="3316" w:firstLineChars="13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color w:val="auto"/>
          <w:szCs w:val="24"/>
        </w:rPr>
        <w:t>日   期：</w:t>
      </w:r>
      <w:r>
        <w:rPr>
          <w:bCs/>
          <w:color w:val="auto"/>
          <w:szCs w:val="21"/>
          <w:u w:val="single"/>
          <w:lang w:val="zh-CN"/>
        </w:rPr>
        <w:br w:type="page"/>
      </w:r>
    </w:p>
    <w:p w14:paraId="50271F88">
      <w:pPr>
        <w:pStyle w:val="16"/>
        <w:numPr>
          <w:ilvl w:val="0"/>
          <w:numId w:val="13"/>
        </w:numPr>
        <w:wordWrap w:val="0"/>
        <w:spacing w:line="360" w:lineRule="auto"/>
        <w:ind w:left="568" w:leftChars="0"/>
        <w:outlineLvl w:val="2"/>
        <w:rPr>
          <w:rFonts w:hint="eastAsia"/>
          <w:b/>
          <w:color w:val="auto"/>
          <w:szCs w:val="24"/>
          <w:lang w:val="en-US" w:eastAsia="zh-CN"/>
        </w:rPr>
      </w:pPr>
      <w:r>
        <w:rPr>
          <w:rFonts w:hint="eastAsia"/>
          <w:b/>
          <w:color w:val="auto"/>
          <w:szCs w:val="24"/>
          <w:lang w:val="en-US" w:eastAsia="zh-CN"/>
        </w:rPr>
        <w:t>其他材料。</w:t>
      </w:r>
    </w:p>
    <w:p w14:paraId="193124ED">
      <w:pPr>
        <w:pStyle w:val="16"/>
        <w:numPr>
          <w:ilvl w:val="0"/>
          <w:numId w:val="0"/>
        </w:numPr>
        <w:wordWrap w:val="0"/>
        <w:spacing w:line="360" w:lineRule="auto"/>
        <w:ind w:leftChars="200"/>
        <w:outlineLvl w:val="2"/>
        <w:rPr>
          <w:color w:val="auto"/>
          <w:szCs w:val="24"/>
          <w:lang w:val="zh-CN"/>
        </w:rPr>
      </w:pPr>
      <w:r>
        <w:rPr>
          <w:rFonts w:hint="eastAsia"/>
          <w:b/>
          <w:color w:val="auto"/>
          <w:szCs w:val="24"/>
        </w:rPr>
        <w:t>国家对</w:t>
      </w:r>
      <w:r>
        <w:rPr>
          <w:rFonts w:hint="eastAsia"/>
          <w:b/>
          <w:color w:val="auto"/>
          <w:szCs w:val="24"/>
          <w:lang w:val="zh-CN"/>
        </w:rPr>
        <w:t>生产</w:t>
      </w:r>
      <w:r>
        <w:rPr>
          <w:rFonts w:hint="eastAsia"/>
          <w:b/>
          <w:color w:val="auto"/>
          <w:szCs w:val="24"/>
        </w:rPr>
        <w:t>和销售相关产品或提供相关服务有专门法律、行政法规规定的，则应提供取得国家有关主管部门行政许可的证明材料。</w:t>
      </w:r>
    </w:p>
    <w:p w14:paraId="1D8C84D4">
      <w:pPr>
        <w:wordWrap w:val="0"/>
        <w:spacing w:line="360" w:lineRule="auto"/>
        <w:ind w:firstLine="720" w:firstLineChars="300"/>
        <w:rPr>
          <w:rFonts w:hint="eastAsia" w:ascii="楷体" w:hAnsi="楷体" w:eastAsia="楷体"/>
          <w:color w:val="auto"/>
          <w:szCs w:val="24"/>
        </w:rPr>
      </w:pPr>
      <w:r>
        <w:rPr>
          <w:rFonts w:hint="eastAsia" w:ascii="楷体" w:hAnsi="楷体" w:eastAsia="楷体"/>
          <w:color w:val="auto"/>
          <w:szCs w:val="24"/>
        </w:rPr>
        <w:t>（</w:t>
      </w:r>
      <w:r>
        <w:rPr>
          <w:rFonts w:ascii="楷体" w:hAnsi="楷体" w:eastAsia="楷体"/>
          <w:color w:val="auto"/>
          <w:szCs w:val="24"/>
        </w:rPr>
        <w:t>自行编写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bCs/>
          <w:color w:val="auto"/>
          <w:szCs w:val="24"/>
        </w:rPr>
        <w:t>若</w:t>
      </w:r>
      <w:r>
        <w:rPr>
          <w:rFonts w:hint="eastAsia" w:ascii="楷体" w:hAnsi="楷体" w:eastAsia="楷体"/>
          <w:color w:val="auto"/>
          <w:szCs w:val="24"/>
        </w:rPr>
        <w:t>有</w:t>
      </w:r>
      <w:r>
        <w:rPr>
          <w:rFonts w:ascii="楷体" w:hAnsi="楷体" w:eastAsia="楷体"/>
          <w:color w:val="auto"/>
          <w:szCs w:val="24"/>
        </w:rPr>
        <w:t>，</w:t>
      </w:r>
      <w:r>
        <w:rPr>
          <w:rFonts w:hint="eastAsia" w:ascii="楷体" w:hAnsi="楷体" w:eastAsia="楷体"/>
          <w:color w:val="auto"/>
          <w:szCs w:val="24"/>
        </w:rPr>
        <w:t>提供相关证明材料；若</w:t>
      </w:r>
      <w:r>
        <w:rPr>
          <w:rFonts w:ascii="楷体" w:hAnsi="楷体" w:eastAsia="楷体"/>
          <w:color w:val="auto"/>
          <w:szCs w:val="24"/>
        </w:rPr>
        <w:t>无</w:t>
      </w:r>
      <w:r>
        <w:rPr>
          <w:rFonts w:hint="eastAsia" w:ascii="楷体" w:hAnsi="楷体" w:eastAsia="楷体"/>
          <w:color w:val="auto"/>
          <w:szCs w:val="24"/>
        </w:rPr>
        <w:t>，</w:t>
      </w:r>
      <w:r>
        <w:rPr>
          <w:rFonts w:ascii="楷体" w:hAnsi="楷体" w:eastAsia="楷体"/>
          <w:color w:val="auto"/>
          <w:szCs w:val="24"/>
        </w:rPr>
        <w:t>提供无询价通知书要求之</w:t>
      </w:r>
      <w:r>
        <w:rPr>
          <w:rFonts w:hint="eastAsia" w:ascii="楷体" w:hAnsi="楷体" w:eastAsia="楷体"/>
          <w:color w:val="auto"/>
          <w:szCs w:val="24"/>
        </w:rPr>
        <w:t>外</w:t>
      </w:r>
      <w:r>
        <w:rPr>
          <w:rFonts w:ascii="楷体" w:hAnsi="楷体" w:eastAsia="楷体"/>
          <w:color w:val="auto"/>
          <w:szCs w:val="24"/>
        </w:rPr>
        <w:t>的行政许可声明</w:t>
      </w:r>
      <w:r>
        <w:rPr>
          <w:rFonts w:hint="eastAsia" w:ascii="楷体" w:hAnsi="楷体" w:eastAsia="楷体"/>
          <w:color w:val="auto"/>
          <w:szCs w:val="24"/>
        </w:rPr>
        <w:t>函）</w:t>
      </w:r>
    </w:p>
    <w:p w14:paraId="3BC513CC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2A008CC2">
      <w:pPr>
        <w:pStyle w:val="6"/>
        <w:rPr>
          <w:rFonts w:hint="eastAsia" w:ascii="楷体" w:hAnsi="楷体" w:eastAsia="楷体"/>
          <w:color w:val="auto"/>
          <w:szCs w:val="24"/>
        </w:rPr>
      </w:pPr>
    </w:p>
    <w:p w14:paraId="36C0E66B">
      <w:pPr>
        <w:pStyle w:val="3"/>
        <w:numPr>
          <w:ilvl w:val="0"/>
          <w:numId w:val="0"/>
        </w:numPr>
        <w:tabs>
          <w:tab w:val="left" w:pos="709"/>
        </w:tabs>
        <w:spacing w:before="0" w:after="0" w:line="360" w:lineRule="auto"/>
        <w:ind w:left="-141" w:leftChars="0"/>
        <w:jc w:val="left"/>
        <w:rPr>
          <w:rFonts w:ascii="宋体" w:hAnsi="宋体" w:eastAsia="宋体" w:cs="Times New Roman"/>
          <w:bCs w:val="0"/>
          <w:color w:val="auto"/>
          <w:sz w:val="24"/>
          <w:szCs w:val="24"/>
        </w:rPr>
      </w:pPr>
      <w:bookmarkStart w:id="68" w:name="_Toc107561299"/>
      <w:bookmarkStart w:id="69" w:name="_Toc29564"/>
      <w:bookmarkStart w:id="70" w:name="_Toc117244493"/>
      <w:bookmarkStart w:id="71" w:name="_Toc117244378"/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未与有关系的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  <w:lang w:eastAsia="zh-CN"/>
        </w:rPr>
        <w:t>其他</w:t>
      </w:r>
      <w:r>
        <w:rPr>
          <w:rFonts w:hint="eastAsia" w:ascii="宋体" w:hAnsi="宋体" w:eastAsia="宋体" w:cs="Times New Roman"/>
          <w:bCs w:val="0"/>
          <w:color w:val="auto"/>
          <w:sz w:val="24"/>
          <w:szCs w:val="24"/>
        </w:rPr>
        <w:t>供应商参加同一合同采购活动的声明函</w:t>
      </w:r>
      <w:bookmarkEnd w:id="68"/>
      <w:bookmarkEnd w:id="69"/>
      <w:bookmarkEnd w:id="70"/>
      <w:bookmarkEnd w:id="71"/>
    </w:p>
    <w:p w14:paraId="1AC95A75">
      <w:pPr>
        <w:wordWrap w:val="0"/>
        <w:spacing w:line="360" w:lineRule="auto"/>
        <w:ind w:firstLine="480" w:firstLineChars="200"/>
        <w:rPr>
          <w:bCs/>
          <w:color w:val="auto"/>
          <w:szCs w:val="24"/>
        </w:rPr>
      </w:pPr>
      <w:r>
        <w:rPr>
          <w:rFonts w:hint="eastAsia"/>
          <w:bCs/>
          <w:color w:val="auto"/>
          <w:szCs w:val="24"/>
        </w:rPr>
        <w:t>本公司参加贵</w:t>
      </w:r>
      <w:r>
        <w:rPr>
          <w:rFonts w:hint="eastAsia"/>
          <w:bCs/>
          <w:color w:val="auto"/>
          <w:szCs w:val="24"/>
          <w:lang w:val="en-US" w:eastAsia="zh-CN"/>
        </w:rPr>
        <w:t>单位</w:t>
      </w:r>
      <w:r>
        <w:rPr>
          <w:rFonts w:hint="eastAsia"/>
          <w:bCs/>
          <w:color w:val="auto"/>
          <w:szCs w:val="24"/>
        </w:rPr>
        <w:t>组织的</w:t>
      </w:r>
      <w:r>
        <w:rPr>
          <w:rFonts w:hint="eastAsia"/>
          <w:i/>
          <w:color w:val="auto"/>
          <w:szCs w:val="24"/>
          <w:u w:val="single"/>
        </w:rPr>
        <w:t>（项目名称）</w:t>
      </w:r>
      <w:r>
        <w:rPr>
          <w:rFonts w:hint="eastAsia"/>
          <w:bCs/>
          <w:color w:val="auto"/>
          <w:szCs w:val="24"/>
        </w:rPr>
        <w:t>项目</w:t>
      </w:r>
      <w:r>
        <w:rPr>
          <w:rFonts w:hint="eastAsia"/>
          <w:bCs/>
          <w:color w:val="auto"/>
          <w:szCs w:val="24"/>
          <w:lang w:eastAsia="zh-CN"/>
        </w:rPr>
        <w:t>（</w:t>
      </w:r>
      <w:r>
        <w:rPr>
          <w:rFonts w:hint="eastAsia"/>
          <w:bCs/>
          <w:color w:val="auto"/>
          <w:szCs w:val="24"/>
        </w:rPr>
        <w:t>项目编号</w:t>
      </w:r>
      <w:r>
        <w:rPr>
          <w:rFonts w:hint="eastAsia"/>
          <w:bCs/>
          <w:color w:val="auto"/>
          <w:szCs w:val="24"/>
          <w:lang w:eastAsia="zh-CN"/>
        </w:rPr>
        <w:t>)</w:t>
      </w:r>
      <w:r>
        <w:rPr>
          <w:rFonts w:hint="eastAsia"/>
          <w:bCs/>
          <w:color w:val="auto"/>
          <w:szCs w:val="24"/>
        </w:rPr>
        <w:t>的政府采购活动</w:t>
      </w:r>
      <w:r>
        <w:rPr>
          <w:rFonts w:hint="eastAsia"/>
          <w:bCs/>
          <w:color w:val="auto"/>
          <w:szCs w:val="24"/>
          <w:lang w:eastAsia="zh-CN"/>
        </w:rPr>
        <w:t>，并</w:t>
      </w:r>
      <w:r>
        <w:rPr>
          <w:rFonts w:hint="eastAsia"/>
          <w:bCs/>
          <w:color w:val="auto"/>
          <w:szCs w:val="24"/>
        </w:rPr>
        <w:t>根据询价通知书的规定提交相关资格证明文件。并郑重声明如下：</w:t>
      </w:r>
    </w:p>
    <w:p w14:paraId="0209F97F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未与单位负责人为同一人或者存在直接控股、管理关系的</w:t>
      </w:r>
      <w:r>
        <w:rPr>
          <w:rFonts w:hint="eastAsia"/>
          <w:color w:val="auto"/>
          <w:szCs w:val="24"/>
          <w:lang w:eastAsia="zh-CN"/>
        </w:rPr>
        <w:t>其他</w:t>
      </w:r>
      <w:r>
        <w:rPr>
          <w:rFonts w:hint="eastAsia"/>
          <w:color w:val="auto"/>
          <w:szCs w:val="24"/>
        </w:rPr>
        <w:t>供应商</w:t>
      </w:r>
      <w:r>
        <w:rPr>
          <w:rFonts w:hint="eastAsia" w:ascii="楷体" w:hAnsi="楷体" w:eastAsia="楷体"/>
          <w:bCs/>
          <w:color w:val="auto"/>
          <w:szCs w:val="24"/>
        </w:rPr>
        <w:t>（含专门面向中小企业预留的采购项目或采购包，组成联合体或者接受分包合同的中小企业与联合体内其它企业、分包企业之间）</w:t>
      </w:r>
      <w:r>
        <w:rPr>
          <w:rFonts w:hint="eastAsia"/>
          <w:color w:val="auto"/>
          <w:szCs w:val="24"/>
        </w:rPr>
        <w:t>，参加本项目同一合同项下的政府采购活动；</w:t>
      </w:r>
    </w:p>
    <w:p w14:paraId="7F975EB5">
      <w:pPr>
        <w:numPr>
          <w:ilvl w:val="0"/>
          <w:numId w:val="14"/>
        </w:numPr>
        <w:tabs>
          <w:tab w:val="left" w:pos="0"/>
        </w:tabs>
        <w:wordWrap w:val="0"/>
        <w:spacing w:line="360" w:lineRule="auto"/>
        <w:ind w:left="0" w:firstLine="482"/>
        <w:rPr>
          <w:color w:val="auto"/>
          <w:szCs w:val="24"/>
        </w:rPr>
      </w:pPr>
      <w:r>
        <w:rPr>
          <w:rFonts w:hint="eastAsia"/>
          <w:color w:val="auto"/>
          <w:szCs w:val="24"/>
        </w:rPr>
        <w:t>对上述声明内容的真实性负责。如有虚假，将依法承担相应责任。</w:t>
      </w:r>
    </w:p>
    <w:p w14:paraId="4013AE49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bCs/>
          <w:color w:val="auto"/>
          <w:szCs w:val="21"/>
          <w:u w:val="single"/>
          <w:lang w:val="zh-CN"/>
        </w:rPr>
      </w:pPr>
      <w:r>
        <w:rPr>
          <w:rFonts w:hint="eastAsia"/>
          <w:bCs/>
          <w:color w:val="auto"/>
          <w:szCs w:val="21"/>
          <w:lang w:val="zh-CN"/>
        </w:rPr>
        <w:t>供应商（公章）：</w:t>
      </w:r>
    </w:p>
    <w:p w14:paraId="2FA42D71">
      <w:pPr>
        <w:wordWrap w:val="0"/>
        <w:spacing w:before="100" w:beforeAutospacing="1" w:after="100" w:afterAutospacing="1" w:line="360" w:lineRule="auto"/>
        <w:ind w:left="2880" w:leftChars="1200" w:firstLine="436" w:firstLineChars="182"/>
        <w:rPr>
          <w:rFonts w:hint="eastAsia"/>
          <w:color w:val="auto"/>
          <w:szCs w:val="24"/>
        </w:rPr>
      </w:pPr>
      <w:r>
        <w:rPr>
          <w:rFonts w:hint="eastAsia"/>
          <w:color w:val="auto"/>
          <w:szCs w:val="24"/>
        </w:rPr>
        <w:t>日   期：</w:t>
      </w:r>
    </w:p>
    <w:p w14:paraId="799A0A7C">
      <w:pPr>
        <w:pStyle w:val="6"/>
        <w:rPr>
          <w:rFonts w:hint="eastAsia"/>
          <w:color w:val="auto"/>
          <w:szCs w:val="24"/>
        </w:rPr>
      </w:pPr>
    </w:p>
    <w:p w14:paraId="6643C593">
      <w:pPr>
        <w:pStyle w:val="6"/>
        <w:rPr>
          <w:rFonts w:hint="eastAsia"/>
          <w:color w:val="auto"/>
          <w:szCs w:val="24"/>
        </w:rPr>
      </w:pPr>
    </w:p>
    <w:p w14:paraId="127289B2">
      <w:pPr>
        <w:pStyle w:val="6"/>
        <w:rPr>
          <w:rFonts w:hint="default" w:eastAsiaTheme="minorEastAsia"/>
          <w:color w:val="auto"/>
          <w:szCs w:val="24"/>
          <w:lang w:val="en-US" w:eastAsia="zh-CN"/>
        </w:rPr>
      </w:pPr>
      <w:r>
        <w:rPr>
          <w:rFonts w:hint="eastAsia"/>
          <w:color w:val="auto"/>
          <w:szCs w:val="24"/>
          <w:lang w:val="en-US" w:eastAsia="zh-CN"/>
        </w:rPr>
        <w:t>产品参数彩页和检测报告（若有），注册证号等资质文件。</w:t>
      </w:r>
    </w:p>
    <w:p w14:paraId="629AC621">
      <w:pPr>
        <w:pStyle w:val="6"/>
        <w:rPr>
          <w:rFonts w:hint="eastAsia"/>
          <w:color w:val="auto"/>
          <w:szCs w:val="24"/>
        </w:rPr>
      </w:pPr>
    </w:p>
    <w:p w14:paraId="7219C091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3B7C9ED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888652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1357014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57E819C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00F9D24B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4756B150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3C66ED97">
      <w:pPr>
        <w:pStyle w:val="6"/>
        <w:numPr>
          <w:ilvl w:val="0"/>
          <w:numId w:val="0"/>
        </w:numPr>
        <w:rPr>
          <w:rFonts w:hint="default"/>
          <w:lang w:val="en-US" w:eastAsia="zh-CN"/>
        </w:rPr>
      </w:pPr>
    </w:p>
    <w:p w14:paraId="77C4180B">
      <w:pP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32"/>
          <w:szCs w:val="32"/>
          <w:u w:val="none"/>
          <w:lang w:val="en-US" w:eastAsia="zh-CN"/>
        </w:rPr>
        <w:t>附件二</w:t>
      </w:r>
    </w:p>
    <w:p w14:paraId="0035A895">
      <w:pPr>
        <w:jc w:val="center"/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  <w:t>病床技术参数</w:t>
      </w:r>
    </w:p>
    <w:tbl>
      <w:tblPr>
        <w:tblStyle w:val="10"/>
        <w:tblW w:w="8266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6"/>
      </w:tblGrid>
      <w:tr w14:paraId="01987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86" w:type="dxa"/>
            <w:shd w:val="clear" w:color="auto" w:fill="auto"/>
            <w:vAlign w:val="center"/>
          </w:tcPr>
          <w:p w14:paraId="1D0B182B">
            <w:pPr>
              <w:pStyle w:val="19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Autospacing="0" w:afterAutospacing="0" w:line="240" w:lineRule="auto"/>
              <w:rPr>
                <w:rFonts w:eastAsia="宋体"/>
              </w:rPr>
            </w:pPr>
            <w:r>
              <w:rPr>
                <w:rFonts w:eastAsia="宋体"/>
              </w:rPr>
              <w:t>1 规格 ：长 2100～2150mm 宽 850～1000mm 高450～550mm</w:t>
            </w:r>
            <w:r>
              <w:br w:type="textWrapping"/>
            </w:r>
            <w:r>
              <w:rPr>
                <w:rFonts w:eastAsia="宋体"/>
              </w:rPr>
              <w:t>2 床框材料： ≥30×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eastAsia="宋体"/>
              </w:rPr>
              <w:t>0mm 矩形钢管，管壁厚≥1.2mm。</w:t>
            </w:r>
            <w:r>
              <w:br w:type="textWrapping"/>
            </w:r>
            <w:r>
              <w:rPr>
                <w:rFonts w:eastAsia="宋体"/>
              </w:rPr>
              <w:t>3 床面材料</w:t>
            </w:r>
            <w:r>
              <w:br w:type="textWrapping"/>
            </w:r>
            <w:r>
              <w:rPr>
                <w:rFonts w:eastAsia="宋体"/>
              </w:rPr>
              <w:t>床板采用厚度≥1.0mm 冷轧钢板整体模具拉伸成凹面板，带透气孔，四角为整角，无焊点。</w:t>
            </w:r>
          </w:p>
          <w:p w14:paraId="569D29B1">
            <w:pPr>
              <w:pStyle w:val="19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auto"/>
              <w:spacing w:beforeAutospacing="0" w:afterAutospacing="0" w:line="240" w:lineRule="auto"/>
            </w:pPr>
            <w:r>
              <w:rPr>
                <w:rFonts w:eastAsia="宋体"/>
              </w:rPr>
              <w:t>4 床腿材料 ：采用≥50×50×1.5mm 矩形钢管</w:t>
            </w:r>
            <w:r>
              <w:br w:type="textWrapping"/>
            </w:r>
            <w:r>
              <w:rPr>
                <w:rFonts w:eastAsia="宋体"/>
              </w:rPr>
              <w:t>5 升起角度 ：背部0°～65°±5°，膝部可在0°～45°±5°范围内升降。</w:t>
            </w:r>
            <w:r>
              <w:br w:type="textWrapping"/>
            </w:r>
            <w:r>
              <w:rPr>
                <w:rFonts w:eastAsia="宋体"/>
              </w:rPr>
              <w:t>6 床体载重： ≥220kg</w:t>
            </w:r>
            <w:r>
              <w:br w:type="textWrapping"/>
            </w:r>
            <w:r>
              <w:rPr>
                <w:rFonts w:eastAsia="宋体"/>
              </w:rPr>
              <w:t>7 床体喷塑工艺</w:t>
            </w:r>
            <w:r>
              <w:br w:type="textWrapping"/>
            </w:r>
            <w:r>
              <w:rPr>
                <w:rFonts w:eastAsia="宋体"/>
              </w:rPr>
              <w:t>床体的表面采用静电喷塑处理。喷塑表面抗菌、符合环保要求（提供抗菌粉末涂料检测报告）。</w:t>
            </w:r>
            <w:r>
              <w:br w:type="textWrapping"/>
            </w:r>
            <w:r>
              <w:rPr>
                <w:rFonts w:hint="eastAsia"/>
                <w:lang w:val="en-US" w:eastAsia="zh-CN"/>
              </w:rPr>
              <w:t>8</w:t>
            </w:r>
            <w:r>
              <w:rPr>
                <w:rFonts w:eastAsia="宋体"/>
              </w:rPr>
              <w:t xml:space="preserve"> 摇杆</w:t>
            </w:r>
            <w:r>
              <w:br w:type="textWrapping"/>
            </w:r>
            <w:r>
              <w:rPr>
                <w:rFonts w:eastAsia="宋体"/>
              </w:rPr>
              <w:t>内藏式摇把，可折叠内藏，高强度 ABS材料注塑成型；双组摇杆灵活控制背部、腿部升降，具有双向过盈保护装置，并有防尘罩，过载保护在正常使用情况下,任意摇动不会损坏。</w:t>
            </w:r>
            <w:r>
              <w:br w:type="textWrapping"/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eastAsia="宋体"/>
              </w:rPr>
              <w:t xml:space="preserve"> ABS 床头尾板</w:t>
            </w:r>
            <w:r>
              <w:br w:type="textWrapping"/>
            </w:r>
            <w:r>
              <w:rPr>
                <w:rFonts w:eastAsia="宋体"/>
              </w:rPr>
              <w:t>采用 ABS 强化塑胶一次注塑成型，直插式加厚床头尾板带暗锁装置，可拆卸，并兼作CPR功能。弧线</w:t>
            </w:r>
            <w:r>
              <w:rPr>
                <w:rFonts w:hint="eastAsia"/>
                <w:lang w:eastAsia="zh-CN"/>
              </w:rPr>
              <w:t>形</w:t>
            </w:r>
            <w:r>
              <w:rPr>
                <w:rFonts w:eastAsia="宋体"/>
              </w:rPr>
              <w:t>设计，床体四角</w:t>
            </w:r>
            <w:r>
              <w:rPr>
                <w:rFonts w:hint="eastAsia"/>
                <w:lang w:eastAsia="zh-CN"/>
              </w:rPr>
              <w:t>配有</w:t>
            </w:r>
            <w:r>
              <w:rPr>
                <w:rFonts w:eastAsia="宋体"/>
              </w:rPr>
              <w:t>防撞包角</w:t>
            </w:r>
            <w:r>
              <w:rPr>
                <w:rFonts w:hint="eastAsia"/>
                <w:lang w:eastAsia="zh-CN"/>
              </w:rPr>
              <w:t>和滑轮，</w:t>
            </w:r>
            <w:r>
              <w:rPr>
                <w:rFonts w:eastAsia="宋体"/>
              </w:rPr>
              <w:t>尾板外侧有病人信息卡插槽。ABS原料为环保材料。</w:t>
            </w:r>
            <w:r>
              <w:br w:type="textWrapping"/>
            </w:r>
            <w:r>
              <w:rPr>
                <w:rFonts w:eastAsia="宋体"/>
              </w:rPr>
              <w:t>1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eastAsia="宋体"/>
              </w:rPr>
              <w:t xml:space="preserve"> 铝合金折叠护栏</w:t>
            </w:r>
            <w:r>
              <w:br w:type="textWrapping"/>
            </w:r>
            <w:r>
              <w:rPr>
                <w:rFonts w:eastAsia="宋体"/>
              </w:rPr>
              <w:t>铝合金侧伏式护栏，可收缩平放，6档不锈钢管支柱制作；单式按键快速定位保险开关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eastAsia="宋体"/>
              </w:rPr>
              <w:t>且具有防夹手功能。</w:t>
            </w:r>
            <w:r>
              <w:br w:type="textWrapping"/>
            </w:r>
            <w:r>
              <w:rPr>
                <w:rFonts w:eastAsia="宋体"/>
              </w:rPr>
              <w:t>1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eastAsia="宋体"/>
              </w:rPr>
              <w:t xml:space="preserve"> 脚轮</w:t>
            </w:r>
            <w:r>
              <w:br w:type="textWrapping"/>
            </w:r>
            <w:r>
              <w:rPr>
                <w:rFonts w:eastAsia="宋体"/>
              </w:rPr>
              <w:t>选用中控万向轮，一脚踩刹，静音耐磨。踏板式中心制动装置，采用高分子材料。</w:t>
            </w:r>
            <w:r>
              <w:br w:type="textWrapping"/>
            </w:r>
            <w:r>
              <w:rPr>
                <w:rFonts w:eastAsia="宋体"/>
              </w:rPr>
              <w:t>1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eastAsia="宋体"/>
              </w:rPr>
              <w:t xml:space="preserve"> 附件要求 配杂物架，置于床头下。输液架插孔、引流袋挂钩4个。配一块ABS活动伸缩餐板、输液杆 1支。</w:t>
            </w:r>
            <w:r>
              <w:br w:type="textWrapping"/>
            </w:r>
            <w:r>
              <w:rPr>
                <w:rFonts w:eastAsia="宋体"/>
              </w:rPr>
              <w:t>1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eastAsia="宋体"/>
              </w:rPr>
              <w:t xml:space="preserve"> 配套床垫</w:t>
            </w:r>
            <w:r>
              <w:br w:type="textWrapping"/>
            </w:r>
            <w:r>
              <w:rPr>
                <w:rFonts w:eastAsia="宋体"/>
              </w:rPr>
              <w:t>与病床尺寸配套，厚度≥80mm。内褥为≥30mm 厚机压椰棕+≥50mm 厚高密度海绵。外套防水布，带拉链，可拆洗，两侧有透气孔。（原材料选用棕和海绵为环保材料,提供海绵和棕纤维原料检测报告及床垫甲醛含量测试报告扫描件）</w:t>
            </w:r>
            <w:r>
              <w:br w:type="textWrapping"/>
            </w:r>
            <w:r>
              <w:rPr>
                <w:rFonts w:eastAsia="宋体"/>
              </w:rPr>
              <w:t>1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eastAsia="宋体"/>
              </w:rPr>
              <w:t xml:space="preserve"> 床头柜</w:t>
            </w:r>
            <w:r>
              <w:br w:type="textWrapping"/>
            </w:r>
            <w:r>
              <w:rPr>
                <w:rFonts w:eastAsia="宋体"/>
              </w:rPr>
              <w:t>规格：长 450～500mm 宽 450～500mm高 700～800mm</w:t>
            </w:r>
            <w:r>
              <w:br w:type="textWrapping"/>
            </w:r>
            <w:r>
              <w:rPr>
                <w:rFonts w:eastAsia="宋体"/>
              </w:rPr>
              <w:t xml:space="preserve">材料;采用全 ABS 材料，防潮防水。结构;三层式结构,配备托物板、抽屉、柜门。柜体两侧有隐藏式毛巾挂架、杂物挂钩。可承受≥50kg 压力 </w:t>
            </w:r>
          </w:p>
          <w:p w14:paraId="4D0EAEFB">
            <w:pPr>
              <w:rPr>
                <w:rFonts w:hint="eastAsia"/>
              </w:rPr>
            </w:pPr>
          </w:p>
        </w:tc>
      </w:tr>
    </w:tbl>
    <w:p w14:paraId="77581B58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2DA9EA42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5EE45E9F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1C28B92E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3E466B16">
      <w:pPr>
        <w:rPr>
          <w:rFonts w:hint="eastAsia"/>
          <w:b/>
          <w:bCs/>
          <w:color w:val="auto"/>
          <w:sz w:val="32"/>
          <w:szCs w:val="32"/>
          <w:u w:val="none"/>
          <w:lang w:val="en-US" w:eastAsia="zh-CN"/>
        </w:rPr>
      </w:pPr>
    </w:p>
    <w:p w14:paraId="070C5274">
      <w:pPr>
        <w:spacing w:line="277" w:lineRule="auto"/>
        <w:rPr>
          <w:rFonts w:ascii="Arial"/>
          <w:sz w:val="21"/>
        </w:rPr>
      </w:pPr>
    </w:p>
    <w:p w14:paraId="669CE0C0">
      <w:pPr>
        <w:pStyle w:val="6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rbel">
    <w:panose1 w:val="020B0503020204020204"/>
    <w:charset w:val="00"/>
    <w:family w:val="swiss"/>
    <w:pitch w:val="default"/>
    <w:sig w:usb0="A00002EF" w:usb1="4000A44B" w:usb2="00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65E65">
    <w:pPr>
      <w:spacing w:line="14" w:lineRule="auto"/>
      <w:rPr>
        <w:rFonts w:ascii="Arial"/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C36EC3"/>
    <w:multiLevelType w:val="singleLevel"/>
    <w:tmpl w:val="A4C36EC3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8000C8"/>
    <w:multiLevelType w:val="multilevel"/>
    <w:tmpl w:val="038000C8"/>
    <w:lvl w:ilvl="0" w:tentative="0">
      <w:start w:val="1"/>
      <w:numFmt w:val="decimal"/>
      <w:lvlText w:val="%1"/>
      <w:lvlJc w:val="center"/>
      <w:pPr>
        <w:ind w:left="420" w:hanging="420"/>
      </w:pPr>
      <w:rPr>
        <w:rFonts w:hint="eastAsia"/>
        <w:b w:val="0"/>
        <w:i w:val="0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58E3E14"/>
    <w:multiLevelType w:val="multilevel"/>
    <w:tmpl w:val="058E3E1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3">
    <w:nsid w:val="1433242D"/>
    <w:multiLevelType w:val="multilevel"/>
    <w:tmpl w:val="1433242D"/>
    <w:lvl w:ilvl="0" w:tentative="0">
      <w:start w:val="1"/>
      <w:numFmt w:val="decimal"/>
      <w:lvlText w:val="%1）"/>
      <w:lvlJc w:val="left"/>
      <w:pPr>
        <w:ind w:left="906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6" w:hanging="420"/>
      </w:pPr>
    </w:lvl>
    <w:lvl w:ilvl="2" w:tentative="0">
      <w:start w:val="1"/>
      <w:numFmt w:val="lowerRoman"/>
      <w:lvlText w:val="%3."/>
      <w:lvlJc w:val="right"/>
      <w:pPr>
        <w:ind w:left="1746" w:hanging="420"/>
      </w:pPr>
    </w:lvl>
    <w:lvl w:ilvl="3" w:tentative="0">
      <w:start w:val="1"/>
      <w:numFmt w:val="decimal"/>
      <w:lvlText w:val="%4."/>
      <w:lvlJc w:val="left"/>
      <w:pPr>
        <w:ind w:left="2166" w:hanging="420"/>
      </w:pPr>
    </w:lvl>
    <w:lvl w:ilvl="4" w:tentative="0">
      <w:start w:val="1"/>
      <w:numFmt w:val="lowerLetter"/>
      <w:lvlText w:val="%5)"/>
      <w:lvlJc w:val="left"/>
      <w:pPr>
        <w:ind w:left="2586" w:hanging="420"/>
      </w:pPr>
    </w:lvl>
    <w:lvl w:ilvl="5" w:tentative="0">
      <w:start w:val="1"/>
      <w:numFmt w:val="lowerRoman"/>
      <w:lvlText w:val="%6."/>
      <w:lvlJc w:val="right"/>
      <w:pPr>
        <w:ind w:left="3006" w:hanging="420"/>
      </w:pPr>
    </w:lvl>
    <w:lvl w:ilvl="6" w:tentative="0">
      <w:start w:val="1"/>
      <w:numFmt w:val="decimal"/>
      <w:lvlText w:val="%7."/>
      <w:lvlJc w:val="left"/>
      <w:pPr>
        <w:ind w:left="3426" w:hanging="420"/>
      </w:pPr>
    </w:lvl>
    <w:lvl w:ilvl="7" w:tentative="0">
      <w:start w:val="1"/>
      <w:numFmt w:val="lowerLetter"/>
      <w:lvlText w:val="%8)"/>
      <w:lvlJc w:val="left"/>
      <w:pPr>
        <w:ind w:left="3846" w:hanging="420"/>
      </w:pPr>
    </w:lvl>
    <w:lvl w:ilvl="8" w:tentative="0">
      <w:start w:val="1"/>
      <w:numFmt w:val="lowerRoman"/>
      <w:lvlText w:val="%9."/>
      <w:lvlJc w:val="right"/>
      <w:pPr>
        <w:ind w:left="4266" w:hanging="420"/>
      </w:pPr>
    </w:lvl>
  </w:abstractNum>
  <w:abstractNum w:abstractNumId="4">
    <w:nsid w:val="1B7049A7"/>
    <w:multiLevelType w:val="multilevel"/>
    <w:tmpl w:val="1B7049A7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51F49FC"/>
    <w:multiLevelType w:val="multilevel"/>
    <w:tmpl w:val="251F49F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6">
    <w:nsid w:val="2978BAF4"/>
    <w:multiLevelType w:val="singleLevel"/>
    <w:tmpl w:val="2978BAF4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C587352"/>
    <w:multiLevelType w:val="multilevel"/>
    <w:tmpl w:val="2C587352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8">
    <w:nsid w:val="329231B9"/>
    <w:multiLevelType w:val="singleLevel"/>
    <w:tmpl w:val="329231B9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3CAD07C4"/>
    <w:multiLevelType w:val="multilevel"/>
    <w:tmpl w:val="3CAD07C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0">
    <w:nsid w:val="3CD27C5B"/>
    <w:multiLevelType w:val="multilevel"/>
    <w:tmpl w:val="3CD27C5B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1">
    <w:nsid w:val="73D44C61"/>
    <w:multiLevelType w:val="multilevel"/>
    <w:tmpl w:val="73D44C61"/>
    <w:lvl w:ilvl="0" w:tentative="0">
      <w:start w:val="1"/>
      <w:numFmt w:val="decimal"/>
      <w:lvlText w:val="%1."/>
      <w:lvlJc w:val="left"/>
      <w:pPr>
        <w:ind w:left="988" w:hanging="420"/>
      </w:pPr>
      <w:rPr>
        <w:rFonts w:hint="eastAsia" w:asciiTheme="majorEastAsia" w:hAnsiTheme="majorEastAsia" w:eastAsiaTheme="majorEastAsia"/>
        <w:b w:val="0"/>
        <w:i w:val="0"/>
        <w:strike w:val="0"/>
        <w:color w:val="auto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2">
    <w:nsid w:val="769621F4"/>
    <w:multiLevelType w:val="multilevel"/>
    <w:tmpl w:val="769621F4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abstractNum w:abstractNumId="13">
    <w:nsid w:val="7EDB621C"/>
    <w:multiLevelType w:val="multilevel"/>
    <w:tmpl w:val="7EDB621C"/>
    <w:lvl w:ilvl="0" w:tentative="0">
      <w:start w:val="1"/>
      <w:numFmt w:val="decimal"/>
      <w:lvlText w:val="%1."/>
      <w:lvlJc w:val="left"/>
      <w:pPr>
        <w:ind w:left="902" w:hanging="420"/>
      </w:pPr>
      <w:rPr>
        <w:rFonts w:hint="default" w:ascii="宋体" w:hAnsi="宋体" w:eastAsia="宋体"/>
        <w:b w:val="0"/>
        <w:color w:val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6"/>
  </w:num>
  <w:num w:numId="5">
    <w:abstractNumId w:val="2"/>
  </w:num>
  <w:num w:numId="6">
    <w:abstractNumId w:val="3"/>
  </w:num>
  <w:num w:numId="7">
    <w:abstractNumId w:val="1"/>
  </w:num>
  <w:num w:numId="8">
    <w:abstractNumId w:val="0"/>
  </w:num>
  <w:num w:numId="9">
    <w:abstractNumId w:val="4"/>
  </w:num>
  <w:num w:numId="10">
    <w:abstractNumId w:val="10"/>
  </w:num>
  <w:num w:numId="11">
    <w:abstractNumId w:val="13"/>
  </w:num>
  <w:num w:numId="12">
    <w:abstractNumId w:val="9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lYTI3ZGU4NGIzMzU0OTczN2Q5YzRiOWQzMWI3M2IifQ=="/>
  </w:docVars>
  <w:rsids>
    <w:rsidRoot w:val="313D7127"/>
    <w:rsid w:val="02EE5C33"/>
    <w:rsid w:val="04620439"/>
    <w:rsid w:val="04A8795A"/>
    <w:rsid w:val="04B52C5F"/>
    <w:rsid w:val="04CC1D57"/>
    <w:rsid w:val="073400CD"/>
    <w:rsid w:val="07DD71C8"/>
    <w:rsid w:val="09840E52"/>
    <w:rsid w:val="09A46065"/>
    <w:rsid w:val="0A344626"/>
    <w:rsid w:val="0BDC4F75"/>
    <w:rsid w:val="0D533015"/>
    <w:rsid w:val="0E6A4ABA"/>
    <w:rsid w:val="12F87561"/>
    <w:rsid w:val="133439F5"/>
    <w:rsid w:val="133B237E"/>
    <w:rsid w:val="15E30BBC"/>
    <w:rsid w:val="177249E0"/>
    <w:rsid w:val="187A25A3"/>
    <w:rsid w:val="19305854"/>
    <w:rsid w:val="1B6D7998"/>
    <w:rsid w:val="1CD221A8"/>
    <w:rsid w:val="1FA63478"/>
    <w:rsid w:val="208631DE"/>
    <w:rsid w:val="21165512"/>
    <w:rsid w:val="227973D9"/>
    <w:rsid w:val="23855B5C"/>
    <w:rsid w:val="26103FA2"/>
    <w:rsid w:val="272463D5"/>
    <w:rsid w:val="27822A1D"/>
    <w:rsid w:val="278C0687"/>
    <w:rsid w:val="27DF39CB"/>
    <w:rsid w:val="296E3259"/>
    <w:rsid w:val="2C0953C8"/>
    <w:rsid w:val="2C610E53"/>
    <w:rsid w:val="2CAE44CB"/>
    <w:rsid w:val="2E222864"/>
    <w:rsid w:val="2F8C5DE7"/>
    <w:rsid w:val="2F990904"/>
    <w:rsid w:val="313D7127"/>
    <w:rsid w:val="31F938DC"/>
    <w:rsid w:val="329A6E6D"/>
    <w:rsid w:val="3302673F"/>
    <w:rsid w:val="33E30773"/>
    <w:rsid w:val="37853850"/>
    <w:rsid w:val="3836459E"/>
    <w:rsid w:val="396A6D15"/>
    <w:rsid w:val="3AB17449"/>
    <w:rsid w:val="3B2A0FAA"/>
    <w:rsid w:val="3B5C1177"/>
    <w:rsid w:val="40073BB1"/>
    <w:rsid w:val="4101455B"/>
    <w:rsid w:val="431E7646"/>
    <w:rsid w:val="43EF2D90"/>
    <w:rsid w:val="459F7D10"/>
    <w:rsid w:val="45AC5644"/>
    <w:rsid w:val="45D0608B"/>
    <w:rsid w:val="49AE4D9E"/>
    <w:rsid w:val="4A9E0025"/>
    <w:rsid w:val="4B46773A"/>
    <w:rsid w:val="4BE0155F"/>
    <w:rsid w:val="4C187373"/>
    <w:rsid w:val="4D5252A6"/>
    <w:rsid w:val="508733E9"/>
    <w:rsid w:val="518F2ABC"/>
    <w:rsid w:val="533001C7"/>
    <w:rsid w:val="548A58D0"/>
    <w:rsid w:val="5542152E"/>
    <w:rsid w:val="57407733"/>
    <w:rsid w:val="57A4546D"/>
    <w:rsid w:val="58FB0E22"/>
    <w:rsid w:val="5BED59B0"/>
    <w:rsid w:val="5C076A71"/>
    <w:rsid w:val="5C5F065B"/>
    <w:rsid w:val="5D6B1282"/>
    <w:rsid w:val="5E66383F"/>
    <w:rsid w:val="5ED27BF0"/>
    <w:rsid w:val="5FB707AE"/>
    <w:rsid w:val="5FE93C60"/>
    <w:rsid w:val="62E0001C"/>
    <w:rsid w:val="64CC0858"/>
    <w:rsid w:val="65FA0C0D"/>
    <w:rsid w:val="663A155C"/>
    <w:rsid w:val="69E623BC"/>
    <w:rsid w:val="6C3118E9"/>
    <w:rsid w:val="6CF0159A"/>
    <w:rsid w:val="6E4B6C92"/>
    <w:rsid w:val="6F0C54BC"/>
    <w:rsid w:val="6FAA5C3A"/>
    <w:rsid w:val="6FB7097D"/>
    <w:rsid w:val="71033854"/>
    <w:rsid w:val="71350A58"/>
    <w:rsid w:val="75E70309"/>
    <w:rsid w:val="7ABD2CC5"/>
    <w:rsid w:val="7BBA7205"/>
    <w:rsid w:val="7C1B7FE7"/>
    <w:rsid w:val="7C21649B"/>
    <w:rsid w:val="7D920C91"/>
    <w:rsid w:val="7E3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z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99"/>
    <w:pPr>
      <w:spacing w:line="420" w:lineRule="auto"/>
    </w:pPr>
  </w:style>
  <w:style w:type="paragraph" w:styleId="5">
    <w:name w:val="Body Text Indent"/>
    <w:basedOn w:val="1"/>
    <w:next w:val="6"/>
    <w:qFormat/>
    <w:uiPriority w:val="0"/>
    <w:pPr>
      <w:ind w:firstLine="600"/>
    </w:pPr>
    <w:rPr>
      <w:rFonts w:ascii="Times New Roman" w:hAnsi="Times New Roman"/>
      <w:sz w:val="32"/>
      <w:szCs w:val="20"/>
    </w:rPr>
  </w:style>
  <w:style w:type="paragraph" w:styleId="6">
    <w:name w:val="Body Text First Indent 2"/>
    <w:basedOn w:val="5"/>
    <w:unhideWhenUsed/>
    <w:qFormat/>
    <w:uiPriority w:val="0"/>
    <w:pPr>
      <w:spacing w:after="120"/>
      <w:ind w:left="420" w:leftChars="200" w:firstLine="420" w:firstLineChars="200"/>
    </w:pPr>
    <w:rPr>
      <w:rFonts w:ascii="Calibri" w:hAnsi="Calibri"/>
      <w:sz w:val="21"/>
      <w:szCs w:val="21"/>
    </w:r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  <w:pPr>
      <w:spacing w:before="120" w:after="120"/>
      <w:jc w:val="left"/>
    </w:pPr>
    <w:rPr>
      <w:b/>
      <w:bCs/>
      <w:caps/>
      <w:color w:val="auto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sz w:val="24"/>
      <w:szCs w:val="24"/>
      <w:lang w:val="en-US" w:eastAsia="zh-CN" w:bidi="ar-SA"/>
    </w:rPr>
  </w:style>
  <w:style w:type="paragraph" w:styleId="14">
    <w:name w:val="No Spacing"/>
    <w:qFormat/>
    <w:uiPriority w:val="1"/>
    <w:pPr>
      <w:widowControl w:val="0"/>
    </w:pPr>
    <w:rPr>
      <w:rFonts w:ascii="宋体" w:hAnsi="宋体" w:eastAsia="宋体" w:cstheme="minorBidi"/>
      <w:kern w:val="2"/>
      <w:sz w:val="24"/>
      <w:szCs w:val="22"/>
      <w:lang w:val="en-US" w:eastAsia="zh-CN" w:bidi="ar-SA"/>
    </w:rPr>
  </w:style>
  <w:style w:type="paragraph" w:customStyle="1" w:styleId="15">
    <w:name w:val="正文缩进2"/>
    <w:basedOn w:val="1"/>
    <w:qFormat/>
    <w:uiPriority w:val="0"/>
    <w:pPr>
      <w:ind w:firstLine="200" w:firstLineChars="200"/>
    </w:p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f072b481-a341-4829-b189-153525223ef2</errorID>
      <errorWord>下午14:00</errorWord>
      <group>L1_Knowledge</group>
      <groupName>知识性问题</groupName>
      <ability>L2_Time</ability>
      <abilityName>日期时间</abilityName>
      <candidateList>
        <item>14:00</item>
      </candidateList>
      <explain>24小时制的时间，不需要强调“下午”。</explain>
      <paraID>4C9F9959</paraID>
      <start>41</start>
      <end>46</end>
      <status>modified</status>
      <modifiedWord>14:00</modifiedWord>
      <trackRevisions>false</trackRevisions>
    </reviewItem>
    <reviewItem>
      <errorID>4b82973d-2d6f-46a2-8c16-5898320dd81a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20146A81</paraID>
      <start>4</start>
      <end>6</end>
      <status>modified</status>
      <modifiedWord>1.</modifiedWord>
      <trackRevisions>false</trackRevisions>
    </reviewItem>
    <reviewItem>
      <errorID>0eb936c1-51e8-4dcc-8933-f1b3eb3c3569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6893DE4F</paraID>
      <start>0</start>
      <end>2</end>
      <status>modified</status>
      <modifiedWord>2.</modifiedWord>
      <trackRevisions>false</trackRevisions>
    </reviewItem>
    <reviewItem>
      <errorID>8a03e1a2-93fc-4684-bc80-e01c0b108a7a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1361EA69</paraID>
      <start>0</start>
      <end>2</end>
      <status>modified</status>
      <modifiedWord>3.</modifiedWord>
      <trackRevisions>false</trackRevisions>
    </reviewItem>
    <reviewItem>
      <errorID>70db02ca-d0a5-40b0-98d4-7f0150f8bef7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2436B7AD</paraID>
      <start>0</start>
      <end>2</end>
      <status>modified</status>
      <modifiedWord>1.</modifiedWord>
      <trackRevisions>false</trackRevisions>
    </reviewItem>
    <reviewItem>
      <errorID>163c6259-0edf-49b0-b688-777af85f3892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1EBF4CCC</paraID>
      <start>0</start>
      <end>2</end>
      <status>modified</status>
      <modifiedWord>2.</modifiedWord>
      <trackRevisions>false</trackRevisions>
    </reviewItem>
    <reviewItem>
      <errorID>4733d39c-29aa-4d72-897e-2aefb7356afe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5A8C01C2</paraID>
      <start>0</start>
      <end>2</end>
      <status>modified</status>
      <modifiedWord>3.</modifiedWord>
      <trackRevisions>false</trackRevisions>
    </reviewItem>
    <reviewItem>
      <errorID>bd6183a4-f7cb-4829-ad92-bdd5649ef103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5CD604F2</paraID>
      <start>0</start>
      <end>2</end>
      <status>modified</status>
      <modifiedWord>4.</modifiedWord>
      <trackRevisions>false</trackRevisions>
    </reviewItem>
    <reviewItem>
      <errorID>4625e184-35c3-4596-976d-67a144893164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45D7DA7E</paraID>
      <start>0</start>
      <end>2</end>
      <status>modified</status>
      <modifiedWord>5.</modifiedWord>
      <trackRevisions>false</trackRevisions>
    </reviewItem>
    <reviewItem>
      <errorID>eb6e849f-7e3f-429c-934a-690778ef62c5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2256B32C</paraID>
      <start>0</start>
      <end>2</end>
      <status>modified</status>
      <modifiedWord>6.</modifiedWord>
      <trackRevisions>false</trackRevisions>
    </reviewItem>
    <reviewItem>
      <errorID>4f51430c-944a-4c34-8ec5-9c67ec438c42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E08230</paraID>
      <start>0</start>
      <end>2</end>
      <status>modified</status>
      <modifiedWord>7.</modifiedWord>
      <trackRevisions>false</trackRevisions>
    </reviewItem>
    <reviewItem>
      <errorID>a34e7843-c1d0-4f6e-8d1e-45ce23edbdf9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55F3AF01</paraID>
      <start>0</start>
      <end>2</end>
      <status>modified</status>
      <modifiedWord>8.</modifiedWord>
      <trackRevisions>false</trackRevisions>
    </reviewItem>
    <reviewItem>
      <errorID>5b0c1857-6ae6-439e-8068-aa45948628ca</errorID>
      <errorWord>对务状况</errorWord>
      <group>L1_Word</group>
      <groupName>字词问题</groupName>
      <ability>L2_Typo</ability>
      <abilityName>字词错误</abilityName>
      <candidateList>
        <item>财务状况</item>
      </candidateList>
      <explain/>
      <paraID>55F3AF01</paraID>
      <start>9</start>
      <end>13</end>
      <status>modified</status>
      <modifiedWord>财务状况</modifiedWord>
      <trackRevisions>false</trackRevisions>
    </reviewItem>
    <reviewItem>
      <errorID>8c75103d-1ccf-4d8c-aba7-a145999f4419</errorID>
      <errorWord>承若书</errorWord>
      <group>L1_Word</group>
      <groupName>字词问题</groupName>
      <ability>L2_Typo</ability>
      <abilityName>字词错误</abilityName>
      <candidateList>
        <item>承诺书</item>
      </candidateList>
      <explain/>
      <paraID>55F3AF01</paraID>
      <start>18</start>
      <end>21</end>
      <status>modified</status>
      <modifiedWord>承诺书</modifiedWord>
      <trackRevisions>false</trackRevisions>
    </reviewItem>
    <reviewItem>
      <errorID>e980a419-d763-43e4-ba9a-b607f945b785</errorID>
      <errorWord>9、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3C59B0E1</paraID>
      <start>0</start>
      <end>2</end>
      <status>modified</status>
      <modifiedWord>9.</modifiedWord>
      <trackRevisions>false</trackRevisions>
    </reviewItem>
    <reviewItem>
      <errorID>75a64118-f085-4569-9643-784daffc8381</errorID>
      <errorWord>所必须的</errorWord>
      <group>L1_Word</group>
      <groupName>字词问题</groupName>
      <ability>L2_Typo</ability>
      <abilityName>字词错误</abilityName>
      <candidateList>
        <item>所必需的</item>
      </candidateList>
      <explain/>
      <paraID>3C59B0E1</paraID>
      <start>8</start>
      <end>12</end>
      <status>modified</status>
      <modifiedWord>所必需的</modifiedWord>
      <trackRevisions>false</trackRevisions>
    </reviewItem>
    <reviewItem>
      <errorID>712b11e4-bd41-4362-8b11-2208f5a2d786</errorID>
      <errorWord>10、</errorWord>
      <group>L1_Format</group>
      <groupName>格式问题</groupName>
      <ability>L2_Ordinal</ability>
      <abilityName>序号格式</abilityName>
      <candidateList>
        <item>10.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780E573F</paraID>
      <start>0</start>
      <end>3</end>
      <status>modified</status>
      <modifiedWord>10.</modifiedWord>
      <trackRevisions>false</trackRevisions>
    </reviewItem>
    <reviewItem>
      <errorID>a1b9aec1-36aa-42f8-8df6-ced325a8a052</errorID>
      <errorWord>11、</errorWord>
      <group>L1_Format</group>
      <groupName>格式问题</groupName>
      <ability>L2_Ordinal</ability>
      <abilityName>序号格式</abilityName>
      <candidateList>
        <item>11.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30A2A8D3</paraID>
      <start>0</start>
      <end>3</end>
      <status>modified</status>
      <modifiedWord>11.</modifiedWord>
      <trackRevisions>false</trackRevisions>
    </reviewItem>
    <reviewItem>
      <errorID>7a3199d7-a2a1-452d-909e-d4fbb2459221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30A2A8D3</paraID>
      <start>12</start>
      <end>14</end>
      <status>modified</status>
      <modifiedWord>”“</modifiedWord>
      <trackRevisions>false</trackRevisions>
    </reviewItem>
    <reviewItem>
      <errorID>25551e27-6095-4dec-b661-3cdcf0db6c4c</errorID>
      <errorWord>12、</errorWord>
      <group>L1_Format</group>
      <groupName>格式问题</groupName>
      <ability>L2_Ordinal</ability>
      <abilityName>序号格式</abilityName>
      <candidateList>
        <item>12.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23B946E0</paraID>
      <start>0</start>
      <end>3</end>
      <status>modified</status>
      <modifiedWord>12.</modifiedWord>
      <trackRevisions>false</trackRevisions>
    </reviewItem>
    <reviewItem>
      <errorID>9bf44fa6-6820-4f0d-be9e-7c2cfdcab4ed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5B1FE5AD</paraID>
      <start>8</start>
      <end>9</end>
      <status>modified</status>
      <modifiedWord>：</modifiedWord>
      <trackRevisions>false</trackRevisions>
    </reviewItem>
    <reviewItem>
      <errorID>0f396c2a-9508-4834-a4e2-232d1db230b4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1C893263</paraID>
      <start>4</start>
      <end>5</end>
      <status>modified</status>
      <modifiedWord>：</modifiedWord>
      <trackRevisions>false</trackRevisions>
    </reviewItem>
    <reviewItem>
      <errorID>9a535504-67e2-431f-bedb-8f49aad15e49</errorID>
      <errorWord>：）</errorWord>
      <group>L1_Punc</group>
      <groupName>标点问题</groupName>
      <ability>L2_Punc</ability>
      <abilityName>标点符号检查</abilityName>
      <candidateList>
        <item>）</item>
      </candidateList>
      <explain/>
      <paraID>5BA6FB22</paraID>
      <start>15</start>
      <end>16</end>
      <status>modified</status>
      <modifiedWord>）</modifiedWord>
      <trackRevisions>false</trackRevisions>
    </reviewItem>
    <reviewItem>
      <errorID>8e4d8b18-0c67-44bd-8994-c27f3ad9af3c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4C119C74</paraID>
      <start>0</start>
      <end>2</end>
      <status>modified</status>
      <modifiedWord>2.</modifiedWord>
      <trackRevisions>false</trackRevisions>
    </reviewItem>
    <reviewItem>
      <errorID>c857551d-2591-4614-b45f-6a879d4fcce1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18DA5AD</paraID>
      <start>0</start>
      <end>2</end>
      <status>modified</status>
      <modifiedWord>3.</modifiedWord>
      <trackRevisions>false</trackRevisions>
    </reviewItem>
    <reviewItem>
      <errorID>8def3c3d-f31e-406c-9339-48e407cd5f0b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2B19B0D1</paraID>
      <start>0</start>
      <end>3</end>
      <status>modified</status>
      <modifiedWord>（1）</modifiedWord>
      <trackRevisions>false</trackRevisions>
    </reviewItem>
    <reviewItem>
      <errorID>ddf72734-977d-49f7-8455-fca5f1105b5f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7A411381</paraID>
      <start>0</start>
      <end>3</end>
      <status>modified</status>
      <modifiedWord>（2）</modifiedWord>
      <trackRevisions>false</trackRevisions>
    </reviewItem>
    <reviewItem>
      <errorID>01dc4455-2ff8-4a59-9f2d-a59b56809626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145F32F</paraID>
      <start>0</start>
      <end>3</end>
      <status>modified</status>
      <modifiedWord>（1）</modifiedWord>
      <trackRevisions>false</trackRevisions>
    </reviewItem>
    <reviewItem>
      <errorID>c2b2a88b-c922-40c1-bcc6-b0ce85ba635e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230E566D</paraID>
      <start>0</start>
      <end>3</end>
      <status>modified</status>
      <modifiedWord>（2）</modifiedWord>
      <trackRevisions>false</trackRevisions>
    </reviewItem>
    <reviewItem>
      <errorID>58d1ccdc-a81c-4d96-88a5-c8aee3ee7c9e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3954A58A</paraID>
      <start>17</start>
      <end>21</end>
      <status>modified</status>
      <modifiedWord>缴纳税款</modifiedWord>
      <trackRevisions>false</trackRevisions>
    </reviewItem>
    <reviewItem>
      <errorID>125692b1-6034-4ac3-8157-52109e9dddad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60</start>
      <end>61</end>
      <status>ignored</status>
      <modifiedWord/>
      <trackRevisions>false</trackRevisions>
    </reviewItem>
    <reviewItem>
      <errorID>80855b0a-0d23-410d-b328-0b12e10bfbd7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3954A58A</paraID>
      <start>63</start>
      <end>64</end>
      <status>ignored</status>
      <modifiedWord/>
      <trackRevisions>false</trackRevisions>
    </reviewItem>
    <reviewItem>
      <errorID>c3baba2d-bfd3-4ca6-98ba-898a96be1282</errorID>
      <errorWord>人</errorWord>
      <group>L1_Word</group>
      <groupName>字词问题</groupName>
      <ability>L2_Typo</ability>
      <abilityName>字词错误</abilityName>
      <candidateList>
        <item>人最</item>
      </candidateList>
      <explain/>
      <paraID>52FDDEED</paraID>
      <start>2</start>
      <end>4</end>
      <status>modified</status>
      <modifiedWord>人最</modifiedWord>
      <trackRevisions>false</trackRevisions>
    </reviewItem>
    <reviewItem>
      <errorID>52925d2a-25b2-4c9c-94dd-c365ec3d9a36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30</start>
      <end>32</end>
      <status>modified</status>
      <modifiedWord>缴纳</modifiedWord>
      <trackRevisions>false</trackRevisions>
    </reviewItem>
    <reviewItem>
      <errorID>b79cccce-e490-4456-a700-5781e02a7fde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存在发音相同字词的误用。</explain>
      <paraID>52FDDEED</paraID>
      <start>49</start>
      <end>51</end>
      <status>modified</status>
      <modifiedWord>缴纳</modifiedWord>
      <trackRevisions>false</trackRevisions>
    </reviewItem>
    <reviewItem>
      <errorID>74ebf545-931a-480f-a688-b11cde5bf869</errorID>
      <errorWord>交纳税收</errorWord>
      <group>L1_Word</group>
      <groupName>字词问题</groupName>
      <ability>L2_Typo</ability>
      <abilityName>字词错误</abilityName>
      <candidateList>
        <item>缴纳税款</item>
      </candidateList>
      <explain/>
      <paraID>520DBCD3</paraID>
      <start>26</start>
      <end>30</end>
      <status>modified</status>
      <modifiedWord>缴纳税款</modifiedWord>
      <trackRevisions>false</trackRevisions>
    </reviewItem>
    <reviewItem>
      <errorID>df722f6f-ea80-4d13-b0c9-8857b2695003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520DBCD3</paraID>
      <start>34</start>
      <end>36</end>
      <status>modified</status>
      <modifiedWord>缴纳</modifiedWord>
      <trackRevisions>false</trackRevisions>
    </reviewItem>
    <reviewItem>
      <errorID>89595364-62c5-4292-9dcf-7d65877bb5dc</errorID>
      <errorWord>交纳</errorWord>
      <group>L1_Word</group>
      <groupName>字词问题</groupName>
      <ability>L2_Typo</ability>
      <abilityName>字词错误</abilityName>
      <candidateList>
        <item>缴纳</item>
      </candidateList>
      <explain>〈动〉交纳：～税款。</explain>
      <paraID>679EF2E1</paraID>
      <start>10</start>
      <end>12</end>
      <status>modified</status>
      <modifiedWord>缴纳</modifiedWord>
      <trackRevisions>false</trackRevisions>
    </reviewItem>
    <reviewItem>
      <errorID>c4ef2c24-e1a5-4dd7-bfa8-85807d6ac310</errorID>
      <errorWord>医疗器械监督管理条例</errorWord>
      <group>L1_Knowledge</group>
      <groupName>知识性问题</groupName>
      <ability>L2_Knowledge</ability>
      <abilityName>其他知识</abilityName>
      <candidateList>
        <item>《医疗器械监督管理条例》</item>
      </candidateList>
      <explain>完整法律法规名称需要加书名号，请注意检查。</explain>
      <paraID>27B90D86</paraID>
      <start>10</start>
      <end>22</end>
      <status>modified</status>
      <modifiedWord>《医疗器械监督管理条例》</modifiedWord>
      <trackRevisions>false</trackRevisions>
    </reviewItem>
    <reviewItem>
      <errorID>f8ac54f2-c10a-4f3f-b0eb-91a3f420dc7f</errorID>
      <errorWord>”、“</errorWord>
      <group>L1_Punc</group>
      <groupName>标点问题</groupName>
      <ability>L2_Punc</ability>
      <abilityName>标点符号检查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3DA10654</paraID>
      <start>64</start>
      <end>66</end>
      <status>modified</status>
      <modifiedWord>”“</modifiedWord>
      <trackRevisions>false</trackRevisions>
    </reviewItem>
    <reviewItem>
      <errorID>dc6c02a9-500e-47d8-b356-1337dcd1e592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7C68E9C0</paraID>
      <start>0</start>
      <end>2</end>
      <status>modified</status>
      <modifiedWord>2.</modifiedWord>
      <trackRevisions>false</trackRevisions>
    </reviewItem>
    <reviewItem>
      <errorID>1a81907d-a257-42e0-a61d-8df335ce12c4</errorID>
      <errorWord>正南</errorWord>
      <group>L1_Word</group>
      <groupName>字词问题</groupName>
      <ability>L2_Typo</ability>
      <abilityName>字词错误</abilityName>
      <candidateList>
        <item>正面</item>
      </candidateList>
      <explain/>
      <paraID>12F6526D</paraID>
      <start>1</start>
      <end>3</end>
      <status>modified</status>
      <modifiedWord>正面</modifiedWord>
      <trackRevisions>false</trackRevisions>
    </reviewItem>
    <reviewItem>
      <errorID>10fbc675-b1ee-47f6-9002-4612f30daa82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3C8F9E45</paraID>
      <start>4</start>
      <end>8</end>
      <status>modified</status>
      <modifiedWord>提供其他</modifiedWord>
      <trackRevisions>false</trackRevisions>
    </reviewItem>
    <reviewItem>
      <errorID>2e160d91-6236-4e33-91ce-c049322a966c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FC67898</paraID>
      <start>19</start>
      <end>20</end>
      <status>modified</status>
      <modifiedWord>（</modifiedWord>
      <trackRevisions>false</trackRevisions>
    </reviewItem>
    <reviewItem>
      <errorID>23b2748f-4765-4590-bc4f-4a230c8f85e3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 FC67898</paraID>
      <start>24</start>
      <end>25</end>
      <status>modified</status>
      <modifiedWord>)</modifiedWord>
      <trackRevisions>false</trackRevisions>
    </reviewItem>
    <reviewItem>
      <errorID>7f6d97e5-72db-4500-8d85-9fec3dddd644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FC67898</paraID>
      <start>32</start>
      <end>34</end>
      <status>modified</status>
      <modifiedWord>，并</modifiedWord>
      <trackRevisions>false</trackRevisions>
    </reviewItem>
    <reviewItem>
      <errorID>2c845066-e67c-4aaf-8cb4-f76a6eef7673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7CF09EB0</paraID>
      <start>4</start>
      <end>8</end>
      <status>modified</status>
      <modifiedWord>提供其他</modifiedWord>
      <trackRevisions>false</trackRevisions>
    </reviewItem>
    <reviewItem>
      <errorID>75e48ece-cd4c-42d0-96f3-c41ff4af6fe3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7AC6A03C</paraID>
      <start>19</start>
      <end>20</end>
      <status>modified</status>
      <modifiedWord>（</modifiedWord>
      <trackRevisions>false</trackRevisions>
    </reviewItem>
    <reviewItem>
      <errorID>a8400529-bf2b-42aa-8096-155a53825388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7AC6A03C</paraID>
      <start>24</start>
      <end>25</end>
      <status>modified</status>
      <modifiedWord>)</modifiedWord>
      <trackRevisions>false</trackRevisions>
    </reviewItem>
    <reviewItem>
      <errorID>efdf5e22-0780-4c89-92f2-33cd490d95fd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7AC6A03C</paraID>
      <start>32</start>
      <end>34</end>
      <status>modified</status>
      <modifiedWord>，并</modifiedWord>
      <trackRevisions>false</trackRevisions>
    </reviewItem>
    <reviewItem>
      <errorID>954d76d6-ec33-4de7-a484-8bb36556645a</errorID>
      <errorWord>提供其它</errorWord>
      <group>L1_Word</group>
      <groupName>字词问题</groupName>
      <ability>L2_Alias</ability>
      <abilityName>也作/曾用词</abilityName>
      <candidateList>
        <item>提供其他</item>
      </candidateList>
      <explain>词汇[提供其它]为不规范表述或旧称，其规范书面表述为[提供其他]。</explain>
      <paraID>142F2FCA</paraID>
      <start>4</start>
      <end>8</end>
      <status>modified</status>
      <modifiedWord>提供其他</modifiedWord>
      <trackRevisions>false</trackRevisions>
    </reviewItem>
    <reviewItem>
      <errorID>8fd0fa50-d950-47a0-98ae-475001c7e0f5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2EAFDCD3</paraID>
      <start>19</start>
      <end>20</end>
      <status>modified</status>
      <modifiedWord>（</modifiedWord>
      <trackRevisions>false</trackRevisions>
    </reviewItem>
    <reviewItem>
      <errorID>ddeae81c-e0f9-4f3c-8698-e75e50f62f14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2EAFDCD3</paraID>
      <start>24</start>
      <end>25</end>
      <status>modified</status>
      <modifiedWord>)</modifiedWord>
      <trackRevisions>false</trackRevisions>
    </reviewItem>
    <reviewItem>
      <errorID>02b733c5-ef33-41bd-96d8-d97a97c74bb6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2EAFDCD3</paraID>
      <start>32</start>
      <end>34</end>
      <status>modified</status>
      <modifiedWord>，并</modifiedWord>
      <trackRevisions>false</trackRevisions>
    </reviewItem>
    <reviewItem>
      <errorID>fa817641-95ad-4e13-8719-c8fa3000bc73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10</start>
      <end>11</end>
      <status>modified</status>
      <modifiedWord>（</modifiedWord>
      <trackRevisions>false</trackRevisions>
    </reviewItem>
    <reviewItem>
      <errorID>87158a77-f2d9-4dce-9447-151303208037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33</start>
      <end>34</end>
      <status>modified</status>
      <modifiedWord>）</modifiedWord>
      <trackRevisions>false</trackRevisions>
    </reviewItem>
    <reviewItem>
      <errorID>17acf6bc-b34a-4183-942b-e58a4a912ebe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2ABE0064</paraID>
      <start>45</start>
      <end>46</end>
      <status>modified</status>
      <modifiedWord>（</modifiedWord>
      <trackRevisions>false</trackRevisions>
    </reviewItem>
    <reviewItem>
      <errorID>f61b79c3-223b-445b-b4d9-9fb5e421bac0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2ABE0064</paraID>
      <start>61</start>
      <end>62</end>
      <status>modified</status>
      <modifiedWord>）</modifiedWord>
      <trackRevisions>false</trackRevisions>
    </reviewItem>
    <reviewItem>
      <errorID>1ec162f3-648c-4be9-8285-d68deb652621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36C0E66B</paraID>
      <start>6</start>
      <end>8</end>
      <status>modified</status>
      <modifiedWord>其他</modifiedWord>
      <trackRevisions>false</trackRevisions>
    </reviewItem>
    <reviewItem>
      <errorID>d163a2c0-6d43-405d-895d-0e8440f803a6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1AC95A75</paraID>
      <start>19</start>
      <end>20</end>
      <status>modified</status>
      <modifiedWord>（</modifiedWord>
      <trackRevisions>false</trackRevisions>
    </reviewItem>
    <reviewItem>
      <errorID>6d08538f-7ac1-4e51-91e2-3cc7ed4c2ea1</errorID>
      <errorWord>：)</errorWord>
      <group>L1_Punc</group>
      <groupName>标点问题</groupName>
      <ability>L2_Punc</ability>
      <abilityName>标点符号检查</abilityName>
      <candidateList>
        <item>)</item>
      </candidateList>
      <explain/>
      <paraID>1AC95A75</paraID>
      <start>24</start>
      <end>25</end>
      <status>modified</status>
      <modifiedWord>)</modifiedWord>
      <trackRevisions>false</trackRevisions>
    </reviewItem>
    <reviewItem>
      <errorID>fe301275-587d-4e86-9976-4fc5a8612043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1AC95A75</paraID>
      <start>32</start>
      <end>34</end>
      <status>modified</status>
      <modifiedWord>，并</modifiedWord>
      <trackRevisions>false</trackRevisions>
    </reviewItem>
    <reviewItem>
      <errorID>9474f4c8-6d9d-4fd5-870a-cad85472fa8c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209F97F</paraID>
      <start>25</start>
      <end>27</end>
      <status>modified</status>
      <modifiedWord>其他</modifiedWord>
      <trackRevisions>false</trackRevisions>
    </reviewItem>
    <reviewItem>
      <errorID>cea52084-d8db-48b6-97fb-603dcfd0d292</errorID>
      <errorWord>*</errorWord>
      <group>L1_Punc</group>
      <groupName>标点问题</groupName>
      <ability>L2_Punc</ability>
      <abilityName>标点符号检查</abilityName>
      <candidateList/>
      <explain/>
      <paraID>5250FCAC</paraID>
      <start>0</start>
      <end>1</end>
      <status>ignored</status>
      <modifiedWord/>
      <trackRevisions>false</trackRevisions>
    </reviewItem>
    <reviewItem>
      <errorID>1775e8f2-3e72-4080-925c-600e5391759b</errorID>
      <errorWord>*</errorWord>
      <group>L1_Punc</group>
      <groupName>标点问题</groupName>
      <ability>L2_Punc</ability>
      <abilityName>标点符号检查</abilityName>
      <candidateList/>
      <explain/>
      <paraID>2B45B517</paraID>
      <start>0</start>
      <end>1</end>
      <status>ignored</status>
      <modifiedWord/>
      <trackRevisions>false</trackRevisions>
    </reviewItem>
    <reviewItem>
      <errorID>30717fd5-4e0c-4b6d-b62b-deef261feaa7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2B8885F9</paraID>
      <start>3</start>
      <end>4</end>
      <status>modified</status>
      <modifiedWord>:</modifiedWord>
      <trackRevisions>false</trackRevisions>
    </reviewItem>
    <reviewItem>
      <errorID>c80235e1-1f20-4ba9-b8f6-ea85670337de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4CC21623</paraID>
      <start>6</start>
      <end>7</end>
      <status>modified</status>
      <modifiedWord>：</modifiedWord>
      <trackRevisions>false</trackRevisions>
    </reviewItem>
    <reviewItem>
      <errorID>33144fac-8147-4841-b3f8-a011ae196222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6A867B9</paraID>
      <start>3</start>
      <end>4</end>
      <status>modified</status>
      <modifiedWord>:</modifiedWord>
      <trackRevisions>false</trackRevisions>
    </reviewItem>
    <reviewItem>
      <errorID>ec4dc4c0-fd5e-4c71-a964-1dfde5099616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 6A867B9</paraID>
      <start>16</start>
      <end>18</end>
      <status>modified</status>
      <modifiedWord>超过</modifiedWord>
      <trackRevisions>false</trackRevisions>
    </reviewItem>
    <reviewItem>
      <errorID>c62e15a3-b5d3-447d-880c-a1fe2a97648a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22E55DE1</paraID>
      <start>3</start>
      <end>4</end>
      <status>modified</status>
      <modifiedWord>:</modifiedWord>
      <trackRevisions>false</trackRevisions>
    </reviewItem>
    <reviewItem>
      <errorID>80bc3925-d0fb-4b51-bab3-a822a7e478e3</errorID>
      <errorWord>超</errorWord>
      <group>L1_Word</group>
      <groupName>字词问题</groupName>
      <ability>L2_Typo</ability>
      <abilityName>字词错误</abilityName>
      <candidateList>
        <item>超过</item>
      </candidateList>
      <explain/>
      <paraID>22E55DE1</paraID>
      <start>16</start>
      <end>18</end>
      <status>modified</status>
      <modifiedWord>超过</modifiedWord>
      <trackRevisions>false</trackRevisions>
    </reviewItem>
    <reviewItem>
      <errorID>9a0fdef0-50f7-4f94-9943-60b13013b201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53937B3C</paraID>
      <start>3</start>
      <end>4</end>
      <status>modified</status>
      <modifiedWord>:</modifiedWord>
      <trackRevisions>false</trackRevisions>
    </reviewItem>
    <reviewItem>
      <errorID>2d344b97-b3d7-4189-8143-01626c351bf0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3B12CB57</paraID>
      <start>3</start>
      <end>4</end>
      <status>modified</status>
      <modifiedWord>:</modifiedWord>
      <trackRevisions>false</trackRevisions>
    </reviewItem>
    <reviewItem>
      <errorID>817bb4a5-f19b-4045-aafe-256888e5d021</errorID>
      <errorWord>*</errorWord>
      <group>L1_Punc</group>
      <groupName>标点问题</groupName>
      <ability>L2_Punc</ability>
      <abilityName>标点符号检查</abilityName>
      <candidateList/>
      <explain/>
      <paraID>3BBD04E5</paraID>
      <start>0</start>
      <end>1</end>
      <status>ignored</status>
      <modifiedWord/>
      <trackRevisions>false</trackRevisions>
    </reviewItem>
    <reviewItem>
      <errorID>cc80eb11-358a-44be-a638-67457fc9f7c2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3D4510F</paraID>
      <start>4</start>
      <end>5</end>
      <status>modified</status>
      <modifiedWord>:</modifiedWord>
      <trackRevisions>false</trackRevisions>
    </reviewItem>
    <reviewItem>
      <errorID>02018ef6-dfa5-45d2-90a6-1707243aab88</errorID>
      <errorWord>a)</errorWord>
      <group>L1_Format</group>
      <groupName>格式问题</groupName>
      <ability>L2_Ordinal</ability>
      <abilityName>序号格式</abilityName>
      <candidateList>
        <item>a）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72E7E954</paraID>
      <start>0</start>
      <end>2</end>
      <status>modified</status>
      <modifiedWord>a）</modifiedWord>
      <trackRevisions>false</trackRevisions>
    </reviewItem>
    <reviewItem>
      <errorID>c22a8aaa-bd8d-48b5-be0d-33cfcbf046d2</errorID>
      <errorWord>b)</errorWord>
      <group>L1_Format</group>
      <groupName>格式问题</groupName>
      <ability>L2_Ordinal</ability>
      <abilityName>序号格式</abilityName>
      <candidateList>
        <item>b）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5FF50678</paraID>
      <start>0</start>
      <end>2</end>
      <status>modified</status>
      <modifiedWord>b）</modifiedWord>
      <trackRevisions>false</trackRevisions>
    </reviewItem>
    <reviewItem>
      <errorID>c97fd425-c6b1-41fd-bcbf-52a504260386</errorID>
      <errorWord>c)</errorWord>
      <group>L1_Format</group>
      <groupName>格式问题</groupName>
      <ability>L2_Ordinal</ability>
      <abilityName>序号格式</abilityName>
      <candidateList>
        <item>c）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17B784F4</paraID>
      <start>0</start>
      <end>2</end>
      <status>modified</status>
      <modifiedWord>c）</modifiedWord>
      <trackRevisions>false</trackRevisions>
    </reviewItem>
    <reviewItem>
      <errorID>fcf66315-82be-4ef6-ae56-d10450f6d9b7</errorID>
      <errorWord>d)</errorWord>
      <group>L1_Format</group>
      <groupName>格式问题</groupName>
      <ability>L2_Ordinal</ability>
      <abilityName>序号格式</abilityName>
      <candidateList>
        <item>d）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1528E88</paraID>
      <start>0</start>
      <end>2</end>
      <status>modified</status>
      <modifiedWord>d）</modifiedWord>
      <trackRevisions>false</trackRevisions>
    </reviewItem>
    <reviewItem>
      <errorID>a338a5e3-127f-4880-ad89-0aa6de11d62e</errorID>
      <errorWord>e)</errorWord>
      <group>L1_Format</group>
      <groupName>格式问题</groupName>
      <ability>L2_Ordinal</ability>
      <abilityName>序号格式</abilityName>
      <candidateList>
        <item>e）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37AC4243</paraID>
      <start>0</start>
      <end>2</end>
      <status>modified</status>
      <modifiedWord>e）</modifiedWord>
      <trackRevisions>false</trackRevisions>
    </reviewItem>
    <reviewItem>
      <errorID>4b37c8b6-342f-4fe6-b4f0-9d9fbe4c9b55</errorID>
      <errorWord>f)</errorWord>
      <group>L1_Format</group>
      <groupName>格式问题</groupName>
      <ability>L2_Ordinal</ability>
      <abilityName>序号格式</abilityName>
      <candidateList>
        <item>f）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74A47C7B</paraID>
      <start>0</start>
      <end>2</end>
      <status>modified</status>
      <modifiedWord>f）</modifiedWord>
      <trackRevisions>false</trackRevisions>
    </reviewItem>
    <reviewItem>
      <errorID>ad29dc28-38e9-4517-b6fa-fae096bd15ca</errorID>
      <errorWord>g)</errorWord>
      <group>L1_Format</group>
      <groupName>格式问题</groupName>
      <ability>L2_Ordinal</ability>
      <abilityName>序号格式</abilityName>
      <candidateList>
        <item>g）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11860321</paraID>
      <start>0</start>
      <end>2</end>
      <status>modified</status>
      <modifiedWord>g）</modifiedWord>
      <trackRevisions>false</trackRevisions>
    </reviewItem>
    <reviewItem>
      <errorID>7173d7f0-5df2-49c4-b75e-ecdb6d67d4e4</errorID>
      <errorWord>h)</errorWord>
      <group>L1_Format</group>
      <groupName>格式问题</groupName>
      <ability>L2_Ordinal</ability>
      <abilityName>序号格式</abilityName>
      <candidateList>
        <item>h）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1E31D88D</paraID>
      <start>0</start>
      <end>2</end>
      <status>modified</status>
      <modifiedWord>h）</modifiedWord>
      <trackRevisions>false</trackRevisions>
    </reviewItem>
    <reviewItem>
      <errorID>e9ee9297-c380-42bc-89ca-2f550c4632bd</errorID>
      <errorWord>i)</errorWord>
      <group>L1_Format</group>
      <groupName>格式问题</groupName>
      <ability>L2_Ordinal</ability>
      <abilityName>序号格式</abilityName>
      <candidateList>
        <item>i）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6AEF0C06</paraID>
      <start>0</start>
      <end>2</end>
      <status>modified</status>
      <modifiedWord>i）</modifiedWord>
      <trackRevisions>false</trackRevisions>
    </reviewItem>
    <reviewItem>
      <errorID>7be372b4-6f55-41e2-bdd5-02039691c6c4</errorID>
      <errorWord>j)</errorWord>
      <group>L1_Format</group>
      <groupName>格式问题</groupName>
      <ability>L2_Ordinal</ability>
      <abilityName>序号格式</abilityName>
      <candidateList>
        <item>j）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494CD7B3</paraID>
      <start>0</start>
      <end>2</end>
      <status>modified</status>
      <modifiedWord>j）</modifiedWord>
      <trackRevisions>false</trackRevisions>
    </reviewItem>
    <reviewItem>
      <errorID>51c6eda9-b62a-41e5-9f88-0a0d0c7676fd</errorID>
      <errorWord>k)</errorWord>
      <group>L1_Format</group>
      <groupName>格式问题</groupName>
      <ability>L2_Ordinal</ability>
      <abilityName>序号格式</abilityName>
      <candidateList>
        <item>k）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6F6C045A</paraID>
      <start>0</start>
      <end>2</end>
      <status>modified</status>
      <modifiedWord>k）</modifiedWord>
      <trackRevisions>false</trackRevisions>
    </reviewItem>
    <reviewItem>
      <errorID>904dd9c9-3471-4932-a6d4-1c49fbd7032d</errorID>
      <errorWord>l)</errorWord>
      <group>L1_Format</group>
      <groupName>格式问题</groupName>
      <ability>L2_Ordinal</ability>
      <abilityName>序号格式</abilityName>
      <candidateList>
        <item>l）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671BDADE</paraID>
      <start>0</start>
      <end>2</end>
      <status>modified</status>
      <modifiedWord>l）</modifiedWord>
      <trackRevisions>false</trackRevisions>
    </reviewItem>
    <reviewItem>
      <errorID>e7361d6e-a357-4fb1-b8ac-5c48103443b7</errorID>
      <errorWord>m)</errorWord>
      <group>L1_Format</group>
      <groupName>格式问题</groupName>
      <ability>L2_Ordinal</ability>
      <abilityName>序号格式</abilityName>
      <candidateList>
        <item>m）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157CE4A1</paraID>
      <start>0</start>
      <end>2</end>
      <status>modified</status>
      <modifiedWord>m）</modifiedWord>
      <trackRevisions>false</trackRevisions>
    </reviewItem>
    <reviewItem>
      <errorID>3d7ba2a8-5096-45c0-aa59-92bd00cb1169</errorID>
      <errorWord>n)</errorWord>
      <group>L1_Format</group>
      <groupName>格式问题</groupName>
      <ability>L2_Ordinal</ability>
      <abilityName>序号格式</abilityName>
      <candidateList>
        <item>n）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4E35871</paraID>
      <start>0</start>
      <end>2</end>
      <status>modified</status>
      <modifiedWord>n）</modifiedWord>
      <trackRevisions>false</trackRevisions>
    </reviewItem>
    <reviewItem>
      <errorID>4a11bc2c-b51f-4419-ae40-18b94e3c55fd</errorID>
      <errorWord>o)</errorWord>
      <group>L1_Format</group>
      <groupName>格式问题</groupName>
      <ability>L2_Ordinal</ability>
      <abilityName>序号格式</abilityName>
      <candidateList>
        <item>o）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7106A684</paraID>
      <start>0</start>
      <end>2</end>
      <status>modified</status>
      <modifiedWord>o）</modifiedWord>
      <trackRevisions>false</trackRevisions>
    </reviewItem>
    <reviewItem>
      <errorID>ede10f17-5d2c-4fcc-bcfb-7740e2734080</errorID>
      <errorWord>sdpc </errorWord>
      <group>L1_English</group>
      <groupName>英文问题</groupName>
      <ability>L2_EnglishGrammar</ability>
      <abilityName>英文语法检查</abilityName>
      <candidateList>
        <item>SDPC</item>
      </candidateList>
      <explain>疑似单词大小写错误，建议将sdpc 修改为SDPC</explain>
      <paraID>7106A684</paraID>
      <start>10</start>
      <end>14</end>
      <status>modified</status>
      <modifiedWord>SDPC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836db3-3648-4a59-bbf8-21b1734124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5589</Words>
  <Characters>5848</Characters>
  <Lines>0</Lines>
  <Paragraphs>0</Paragraphs>
  <TotalTime>62</TotalTime>
  <ScaleCrop>false</ScaleCrop>
  <LinksUpToDate>false</LinksUpToDate>
  <CharactersWithSpaces>6021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2024-10-09T08:27:00Z</dcterms:created>
  <dc:creator>哦类酱</dc:creator>
  <cp:lastModifiedBy>WPS_1650610712</cp:lastModifiedBy>
  <dcterms:modified xsi:type="dcterms:W3CDTF">2026-07-06T08:19:38Z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C2D7BF9FF7E34CA38FF8FFC40CC3FFDA_13</vt:lpwstr>
  </property>
  <property fmtid="{D5CDD505-2E9C-101B-9397-08002B2CF9AE}" pid="4" name="KSOTemplateDocerSaveRecord">
    <vt:lpwstr>eyJoZGlkIjoiZjIxODU4Yzc1OTBlNTk3M2E3MTJhNTk5NGUwZTIwMjEiLCJ1c2VySWQiOiIxMzY2NjU0NzAxIn0=</vt:lpwstr>
  </property>
</Properties>
</file>