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88C932">
      <w:pPr>
        <w:pStyle w:val="3"/>
        <w:numPr>
          <w:ilvl w:val="0"/>
          <w:numId w:val="0"/>
        </w:numPr>
        <w:tabs>
          <w:tab w:val="left" w:pos="1276"/>
        </w:tabs>
        <w:wordWrap w:val="0"/>
        <w:spacing w:before="120" w:after="120" w:line="360" w:lineRule="auto"/>
        <w:ind w:leftChars="-200"/>
        <w:jc w:val="center"/>
        <w:rPr>
          <w:rFonts w:hint="eastAsia"/>
          <w:color w:val="auto"/>
          <w:sz w:val="36"/>
          <w:szCs w:val="36"/>
          <w:lang w:val="en-US" w:eastAsia="zh-CN"/>
        </w:rPr>
      </w:pPr>
      <w:bookmarkStart w:id="0" w:name="_Toc102116098"/>
      <w:bookmarkStart w:id="1" w:name="_Toc102119799"/>
      <w:bookmarkStart w:id="2" w:name="_Toc102056166"/>
      <w:bookmarkStart w:id="3" w:name="_Toc102057666"/>
      <w:bookmarkStart w:id="4" w:name="_Toc102115968"/>
      <w:bookmarkStart w:id="5" w:name="_Toc117244462"/>
      <w:bookmarkStart w:id="6" w:name="_Toc102114866"/>
      <w:bookmarkStart w:id="7" w:name="_Toc117244347"/>
      <w:bookmarkStart w:id="8" w:name="_Toc23087"/>
      <w:bookmarkStart w:id="9" w:name="_Toc102115969"/>
      <w:bookmarkStart w:id="10" w:name="_Toc102119800"/>
      <w:bookmarkStart w:id="11" w:name="_Toc102116099"/>
      <w:bookmarkStart w:id="12" w:name="_Toc102056167"/>
      <w:bookmarkStart w:id="13" w:name="_Toc102114867"/>
      <w:bookmarkStart w:id="14" w:name="_Toc102057667"/>
      <w:r>
        <w:rPr>
          <w:rFonts w:hint="eastAsia"/>
          <w:color w:val="auto"/>
          <w:sz w:val="36"/>
          <w:szCs w:val="36"/>
          <w:lang w:val="en-US" w:eastAsia="zh-CN"/>
        </w:rPr>
        <w:t>洪湖市人民医院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r>
        <w:rPr>
          <w:rFonts w:hint="eastAsia"/>
          <w:color w:val="auto"/>
          <w:sz w:val="36"/>
          <w:szCs w:val="36"/>
          <w:lang w:val="en-US" w:eastAsia="zh-CN"/>
        </w:rPr>
        <w:t>数智化病理中心</w:t>
      </w:r>
    </w:p>
    <w:p w14:paraId="6EDCB37A">
      <w:pPr>
        <w:pStyle w:val="3"/>
        <w:numPr>
          <w:ilvl w:val="0"/>
          <w:numId w:val="0"/>
        </w:numPr>
        <w:tabs>
          <w:tab w:val="left" w:pos="1276"/>
        </w:tabs>
        <w:wordWrap w:val="0"/>
        <w:spacing w:before="120" w:after="120" w:line="360" w:lineRule="auto"/>
        <w:ind w:leftChars="-200"/>
        <w:jc w:val="center"/>
        <w:rPr>
          <w:rFonts w:hint="eastAsia" w:eastAsia="宋体"/>
          <w:color w:val="auto"/>
          <w:sz w:val="36"/>
          <w:szCs w:val="36"/>
          <w:lang w:val="en-US" w:eastAsia="zh-CN"/>
        </w:rPr>
      </w:pPr>
      <w:r>
        <w:rPr>
          <w:rFonts w:hint="eastAsia" w:ascii="宋体" w:hAnsi="宋体" w:eastAsia="宋体"/>
          <w:color w:val="auto"/>
          <w:sz w:val="36"/>
          <w:szCs w:val="36"/>
          <w:lang w:val="en-US" w:eastAsia="zh-CN"/>
        </w:rPr>
        <w:t>半自动轮转式切片机</w:t>
      </w:r>
      <w:r>
        <w:rPr>
          <w:rFonts w:hint="eastAsia"/>
          <w:color w:val="auto"/>
          <w:sz w:val="36"/>
          <w:szCs w:val="36"/>
          <w:lang w:val="en-US" w:eastAsia="zh-CN"/>
        </w:rPr>
        <w:t>竞争性谈判公告</w:t>
      </w:r>
      <w:bookmarkEnd w:id="8"/>
      <w:r>
        <w:rPr>
          <w:rFonts w:hint="eastAsia"/>
          <w:color w:val="auto"/>
          <w:sz w:val="36"/>
          <w:szCs w:val="36"/>
          <w:lang w:val="en-US" w:eastAsia="zh-CN"/>
        </w:rPr>
        <w:t>(第三次）</w:t>
      </w:r>
    </w:p>
    <w:p w14:paraId="50CF800F">
      <w:pPr>
        <w:spacing w:line="360" w:lineRule="auto"/>
        <w:rPr>
          <w:b/>
          <w:color w:val="auto"/>
          <w:szCs w:val="24"/>
        </w:rPr>
      </w:pPr>
      <w:r>
        <w:rPr>
          <w:rFonts w:hint="eastAsia"/>
          <w:b/>
          <w:color w:val="auto"/>
          <w:szCs w:val="24"/>
        </w:rPr>
        <w:t>一</w:t>
      </w:r>
      <w:r>
        <w:rPr>
          <w:b/>
          <w:color w:val="auto"/>
          <w:szCs w:val="24"/>
        </w:rPr>
        <w:t>、</w:t>
      </w:r>
      <w:r>
        <w:rPr>
          <w:rFonts w:hint="eastAsia"/>
          <w:b/>
          <w:color w:val="auto"/>
          <w:szCs w:val="24"/>
        </w:rPr>
        <w:t>项目基本情况</w:t>
      </w:r>
      <w:bookmarkEnd w:id="9"/>
      <w:bookmarkEnd w:id="10"/>
      <w:bookmarkEnd w:id="11"/>
      <w:bookmarkEnd w:id="12"/>
      <w:bookmarkEnd w:id="13"/>
      <w:bookmarkEnd w:id="14"/>
    </w:p>
    <w:p w14:paraId="7CF0E6EE">
      <w:pPr>
        <w:numPr>
          <w:ilvl w:val="0"/>
          <w:numId w:val="1"/>
        </w:numPr>
        <w:tabs>
          <w:tab w:val="left" w:pos="851"/>
        </w:tabs>
        <w:wordWrap w:val="0"/>
        <w:spacing w:line="360" w:lineRule="auto"/>
        <w:rPr>
          <w:color w:val="auto"/>
          <w:szCs w:val="24"/>
          <w:u w:val="single"/>
        </w:rPr>
      </w:pPr>
      <w:r>
        <w:rPr>
          <w:rFonts w:hint="eastAsia"/>
          <w:color w:val="auto"/>
          <w:szCs w:val="24"/>
        </w:rPr>
        <w:t>项目编号：</w:t>
      </w:r>
      <w:r>
        <w:rPr>
          <w:rFonts w:hint="eastAsia"/>
          <w:color w:val="auto"/>
          <w:szCs w:val="24"/>
          <w:highlight w:val="none"/>
        </w:rPr>
        <w:t>HHRMYYSBK-202</w:t>
      </w:r>
      <w:r>
        <w:rPr>
          <w:rFonts w:hint="eastAsia"/>
          <w:color w:val="auto"/>
          <w:szCs w:val="24"/>
          <w:highlight w:val="none"/>
          <w:lang w:val="en-US" w:eastAsia="zh-CN"/>
        </w:rPr>
        <w:t>60820</w:t>
      </w:r>
    </w:p>
    <w:p w14:paraId="0EE75662">
      <w:pPr>
        <w:numPr>
          <w:ilvl w:val="0"/>
          <w:numId w:val="1"/>
        </w:numPr>
        <w:tabs>
          <w:tab w:val="left" w:pos="851"/>
        </w:tabs>
        <w:wordWrap w:val="0"/>
        <w:spacing w:line="360" w:lineRule="auto"/>
        <w:rPr>
          <w:color w:val="auto"/>
          <w:szCs w:val="24"/>
          <w:u w:val="single"/>
        </w:rPr>
      </w:pPr>
      <w:r>
        <w:rPr>
          <w:rFonts w:hint="eastAsia"/>
          <w:color w:val="auto"/>
          <w:szCs w:val="24"/>
        </w:rPr>
        <w:t>项目名称：</w:t>
      </w:r>
      <w:r>
        <w:rPr>
          <w:rFonts w:hint="eastAsia"/>
          <w:color w:val="auto"/>
          <w:szCs w:val="24"/>
          <w:lang w:eastAsia="zh-CN"/>
        </w:rPr>
        <w:t>洪湖市</w:t>
      </w:r>
      <w:r>
        <w:rPr>
          <w:rFonts w:hint="eastAsia"/>
          <w:color w:val="auto"/>
          <w:szCs w:val="24"/>
          <w:lang w:val="en-US" w:eastAsia="zh-CN"/>
        </w:rPr>
        <w:t>人民医院数智化病理</w:t>
      </w:r>
      <w:r>
        <w:rPr>
          <w:rFonts w:hint="eastAsia" w:ascii="宋体" w:hAnsi="宋体" w:eastAsia="宋体"/>
          <w:color w:val="auto"/>
          <w:szCs w:val="24"/>
          <w:lang w:val="en-US" w:eastAsia="zh-CN"/>
        </w:rPr>
        <w:t>中心半自动轮转式切片机设备</w:t>
      </w:r>
      <w:r>
        <w:rPr>
          <w:rFonts w:hint="eastAsia"/>
          <w:color w:val="auto"/>
          <w:szCs w:val="24"/>
          <w:lang w:val="en-US" w:eastAsia="zh-CN"/>
        </w:rPr>
        <w:t>采购（第三次）</w:t>
      </w:r>
    </w:p>
    <w:p w14:paraId="77835A46">
      <w:pPr>
        <w:numPr>
          <w:ilvl w:val="0"/>
          <w:numId w:val="1"/>
        </w:numPr>
        <w:tabs>
          <w:tab w:val="left" w:pos="851"/>
        </w:tabs>
        <w:wordWrap w:val="0"/>
        <w:spacing w:line="360" w:lineRule="auto"/>
        <w:rPr>
          <w:color w:val="auto"/>
          <w:szCs w:val="24"/>
          <w:u w:val="single"/>
        </w:rPr>
      </w:pPr>
      <w:r>
        <w:rPr>
          <w:rFonts w:hint="eastAsia"/>
          <w:color w:val="auto"/>
          <w:szCs w:val="24"/>
        </w:rPr>
        <w:t>采购方式：</w:t>
      </w:r>
      <w:r>
        <w:rPr>
          <w:rFonts w:hint="eastAsia"/>
          <w:color w:val="auto"/>
          <w:szCs w:val="24"/>
          <w:u w:val="single"/>
          <w:lang w:val="en-US" w:eastAsia="zh-CN"/>
        </w:rPr>
        <w:t>竞争性谈判</w:t>
      </w:r>
    </w:p>
    <w:p w14:paraId="7A93160A">
      <w:pPr>
        <w:numPr>
          <w:ilvl w:val="0"/>
          <w:numId w:val="1"/>
        </w:numPr>
        <w:tabs>
          <w:tab w:val="left" w:pos="851"/>
        </w:tabs>
        <w:wordWrap w:val="0"/>
        <w:spacing w:line="360" w:lineRule="auto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预算金额：人民币</w:t>
      </w:r>
      <w:r>
        <w:rPr>
          <w:rFonts w:hint="eastAsia"/>
          <w:color w:val="auto"/>
          <w:szCs w:val="24"/>
          <w:u w:val="single"/>
          <w:lang w:val="en-US" w:eastAsia="zh-CN"/>
        </w:rPr>
        <w:t xml:space="preserve">  25 </w:t>
      </w:r>
      <w:r>
        <w:rPr>
          <w:rFonts w:hint="eastAsia"/>
          <w:color w:val="auto"/>
          <w:szCs w:val="24"/>
        </w:rPr>
        <w:t>万元整</w:t>
      </w:r>
    </w:p>
    <w:p w14:paraId="33DB5883">
      <w:pPr>
        <w:numPr>
          <w:ilvl w:val="0"/>
          <w:numId w:val="1"/>
        </w:numPr>
        <w:tabs>
          <w:tab w:val="left" w:pos="851"/>
        </w:tabs>
        <w:wordWrap w:val="0"/>
        <w:spacing w:line="360" w:lineRule="auto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最高限价：人民币</w:t>
      </w:r>
      <w:r>
        <w:rPr>
          <w:rFonts w:hint="eastAsia"/>
          <w:color w:val="auto"/>
          <w:szCs w:val="24"/>
          <w:u w:val="single"/>
          <w:lang w:val="en-US" w:eastAsia="zh-CN"/>
        </w:rPr>
        <w:t xml:space="preserve">  15</w:t>
      </w:r>
      <w:r>
        <w:rPr>
          <w:rFonts w:hint="eastAsia"/>
          <w:color w:val="auto"/>
          <w:szCs w:val="24"/>
        </w:rPr>
        <w:t>万元整</w:t>
      </w:r>
    </w:p>
    <w:p w14:paraId="7382A584">
      <w:pPr>
        <w:numPr>
          <w:ilvl w:val="0"/>
          <w:numId w:val="1"/>
        </w:numPr>
        <w:tabs>
          <w:tab w:val="left" w:pos="851"/>
        </w:tabs>
        <w:wordWrap w:val="0"/>
        <w:spacing w:line="360" w:lineRule="auto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采购需求：详见</w:t>
      </w:r>
      <w:r>
        <w:rPr>
          <w:rFonts w:hint="eastAsia"/>
          <w:color w:val="auto"/>
          <w:szCs w:val="24"/>
          <w:lang w:val="en-US" w:eastAsia="zh-CN"/>
        </w:rPr>
        <w:t>参数需求。</w:t>
      </w:r>
    </w:p>
    <w:p w14:paraId="78B0A8D9">
      <w:pPr>
        <w:numPr>
          <w:ilvl w:val="0"/>
          <w:numId w:val="1"/>
        </w:numPr>
        <w:tabs>
          <w:tab w:val="left" w:pos="851"/>
        </w:tabs>
        <w:wordWrap w:val="0"/>
        <w:spacing w:line="360" w:lineRule="auto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合同履行期限：</w:t>
      </w:r>
      <w:r>
        <w:rPr>
          <w:rFonts w:hint="eastAsia"/>
          <w:color w:val="auto"/>
          <w:szCs w:val="24"/>
          <w:lang w:val="en-US" w:eastAsia="zh-CN"/>
        </w:rPr>
        <w:t>依据设备保修期。</w:t>
      </w:r>
    </w:p>
    <w:p w14:paraId="45DDC8DA">
      <w:pPr>
        <w:numPr>
          <w:ilvl w:val="0"/>
          <w:numId w:val="1"/>
        </w:numPr>
        <w:tabs>
          <w:tab w:val="left" w:pos="851"/>
        </w:tabs>
        <w:wordWrap w:val="0"/>
        <w:spacing w:line="360" w:lineRule="auto"/>
        <w:rPr>
          <w:b/>
          <w:color w:val="auto"/>
          <w:szCs w:val="24"/>
        </w:rPr>
      </w:pPr>
      <w:r>
        <w:rPr>
          <w:rFonts w:hint="eastAsia"/>
          <w:color w:val="auto"/>
          <w:szCs w:val="24"/>
        </w:rPr>
        <w:t>是否接受联合体询价：</w:t>
      </w:r>
      <w:r>
        <w:rPr>
          <w:rFonts w:hint="eastAsia"/>
          <w:color w:val="auto"/>
          <w:szCs w:val="24"/>
          <w:u w:val="single"/>
        </w:rPr>
        <w:t>否</w:t>
      </w:r>
    </w:p>
    <w:p w14:paraId="4D4DC1F1">
      <w:pPr>
        <w:numPr>
          <w:ilvl w:val="0"/>
          <w:numId w:val="1"/>
        </w:numPr>
        <w:tabs>
          <w:tab w:val="left" w:pos="851"/>
        </w:tabs>
        <w:wordWrap w:val="0"/>
        <w:spacing w:line="360" w:lineRule="auto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是否接受合同分包：</w:t>
      </w:r>
      <w:r>
        <w:rPr>
          <w:rFonts w:hint="eastAsia"/>
          <w:color w:val="auto"/>
          <w:szCs w:val="24"/>
          <w:u w:val="single"/>
        </w:rPr>
        <w:t>否</w:t>
      </w:r>
    </w:p>
    <w:p w14:paraId="371E2269">
      <w:pPr>
        <w:spacing w:line="360" w:lineRule="auto"/>
        <w:rPr>
          <w:b/>
          <w:color w:val="auto"/>
          <w:szCs w:val="24"/>
        </w:rPr>
      </w:pPr>
      <w:bookmarkStart w:id="15" w:name="_Toc102116100"/>
      <w:bookmarkStart w:id="16" w:name="_Toc102119801"/>
      <w:bookmarkStart w:id="17" w:name="_Toc102114868"/>
      <w:bookmarkStart w:id="18" w:name="_Toc102115970"/>
      <w:bookmarkStart w:id="19" w:name="_Toc102056168"/>
      <w:bookmarkStart w:id="20" w:name="_Toc102057668"/>
      <w:r>
        <w:rPr>
          <w:rFonts w:hint="eastAsia"/>
          <w:b/>
          <w:color w:val="auto"/>
          <w:szCs w:val="24"/>
        </w:rPr>
        <w:t>二</w:t>
      </w:r>
      <w:r>
        <w:rPr>
          <w:b/>
          <w:color w:val="auto"/>
          <w:szCs w:val="24"/>
        </w:rPr>
        <w:t>、</w:t>
      </w:r>
      <w:r>
        <w:rPr>
          <w:rFonts w:hint="eastAsia"/>
          <w:b/>
          <w:color w:val="auto"/>
          <w:szCs w:val="24"/>
        </w:rPr>
        <w:t>供应商资格要求</w:t>
      </w:r>
      <w:bookmarkEnd w:id="15"/>
      <w:bookmarkEnd w:id="16"/>
      <w:bookmarkEnd w:id="17"/>
      <w:bookmarkEnd w:id="18"/>
      <w:bookmarkEnd w:id="19"/>
      <w:bookmarkEnd w:id="20"/>
    </w:p>
    <w:p w14:paraId="339369D4">
      <w:pPr>
        <w:numPr>
          <w:ilvl w:val="0"/>
          <w:numId w:val="2"/>
        </w:numPr>
        <w:tabs>
          <w:tab w:val="left" w:pos="0"/>
          <w:tab w:val="left" w:pos="851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满足《中华人民共和国政府采购法》第二十二条第一款规定，即：</w:t>
      </w:r>
    </w:p>
    <w:p w14:paraId="56DFF463">
      <w:pPr>
        <w:tabs>
          <w:tab w:val="left" w:pos="0"/>
        </w:tabs>
        <w:wordWrap w:val="0"/>
        <w:spacing w:line="360" w:lineRule="auto"/>
        <w:ind w:left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（1）具有独立承担民事责任的能力；</w:t>
      </w:r>
    </w:p>
    <w:p w14:paraId="419F87B1">
      <w:pPr>
        <w:tabs>
          <w:tab w:val="left" w:pos="0"/>
        </w:tabs>
        <w:wordWrap w:val="0"/>
        <w:spacing w:line="360" w:lineRule="auto"/>
        <w:ind w:left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（2）具有良好的商业信誉和健全的财务会计制度；</w:t>
      </w:r>
    </w:p>
    <w:p w14:paraId="7881D094">
      <w:pPr>
        <w:tabs>
          <w:tab w:val="left" w:pos="0"/>
        </w:tabs>
        <w:wordWrap w:val="0"/>
        <w:spacing w:line="360" w:lineRule="auto"/>
        <w:ind w:left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（3）具有履行合同所必需的设备和专业技术能力；</w:t>
      </w:r>
    </w:p>
    <w:p w14:paraId="12BB279F">
      <w:pPr>
        <w:tabs>
          <w:tab w:val="left" w:pos="0"/>
        </w:tabs>
        <w:wordWrap w:val="0"/>
        <w:spacing w:line="360" w:lineRule="auto"/>
        <w:ind w:left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（4）有依法缴纳税收和社会保障资金的良好记录；</w:t>
      </w:r>
    </w:p>
    <w:p w14:paraId="4A6E5833">
      <w:pPr>
        <w:tabs>
          <w:tab w:val="left" w:pos="0"/>
        </w:tabs>
        <w:wordWrap w:val="0"/>
        <w:spacing w:line="360" w:lineRule="auto"/>
        <w:ind w:left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（5）参加政府采购活动前三年内，在经营活动中没有重大违法记录；</w:t>
      </w:r>
    </w:p>
    <w:p w14:paraId="0FFC1FD6">
      <w:pPr>
        <w:tabs>
          <w:tab w:val="left" w:pos="0"/>
        </w:tabs>
        <w:wordWrap w:val="0"/>
        <w:spacing w:line="360" w:lineRule="auto"/>
        <w:ind w:left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（6）法律、行政法规规定的其他条件。</w:t>
      </w:r>
    </w:p>
    <w:p w14:paraId="6B324E43">
      <w:pPr>
        <w:numPr>
          <w:ilvl w:val="0"/>
          <w:numId w:val="2"/>
        </w:numPr>
        <w:tabs>
          <w:tab w:val="left" w:pos="0"/>
          <w:tab w:val="left" w:pos="851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单位负责人为同一人或者存在直接控股、管理关系的不同供应商，不得参加本项目同一合同项下的政府采购活动。</w:t>
      </w:r>
    </w:p>
    <w:p w14:paraId="012B194B">
      <w:pPr>
        <w:numPr>
          <w:ilvl w:val="0"/>
          <w:numId w:val="2"/>
        </w:numPr>
        <w:tabs>
          <w:tab w:val="left" w:pos="0"/>
          <w:tab w:val="left" w:pos="851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为本采购项目提供整体设计、规范编制或者项目管理、监理、检测等服务的，不得再参加本项目的其他竞争性询价采购活动。</w:t>
      </w:r>
    </w:p>
    <w:p w14:paraId="0251FC6F">
      <w:pPr>
        <w:numPr>
          <w:ilvl w:val="0"/>
          <w:numId w:val="2"/>
        </w:numPr>
        <w:tabs>
          <w:tab w:val="left" w:pos="0"/>
          <w:tab w:val="left" w:pos="851"/>
        </w:tabs>
        <w:wordWrap w:val="0"/>
        <w:spacing w:line="360" w:lineRule="auto"/>
        <w:ind w:left="0" w:firstLine="482"/>
        <w:rPr>
          <w:rFonts w:hint="eastAsia" w:eastAsia="宋体"/>
          <w:color w:val="auto"/>
          <w:szCs w:val="24"/>
          <w:lang w:val="en-US" w:eastAsia="zh-CN"/>
        </w:rPr>
      </w:pPr>
      <w:r>
        <w:rPr>
          <w:rFonts w:hint="eastAsia"/>
          <w:color w:val="auto"/>
          <w:szCs w:val="24"/>
        </w:rPr>
        <w:t>未被列入失信被执行人、重大税收违法案件当事人名单，未被列入政府采购严重违法失信行为记录名单。</w:t>
      </w:r>
    </w:p>
    <w:p w14:paraId="1A5814DC">
      <w:pPr>
        <w:ind w:firstLine="480" w:firstLineChars="200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Cs w:val="24"/>
          <w:lang w:val="en-US" w:eastAsia="zh-CN"/>
        </w:rPr>
        <w:t>5.</w:t>
      </w:r>
      <w:r>
        <w:rPr>
          <w:rFonts w:hint="eastAsia"/>
          <w:color w:val="auto"/>
          <w:szCs w:val="24"/>
        </w:rPr>
        <w:t>落实政府采购政策需满足的资格要求：</w:t>
      </w:r>
      <w:bookmarkStart w:id="21" w:name="_Toc102056169"/>
      <w:bookmarkStart w:id="22" w:name="_Toc102116101"/>
      <w:bookmarkStart w:id="23" w:name="_Toc102114869"/>
      <w:bookmarkStart w:id="24" w:name="_Toc102057669"/>
      <w:bookmarkStart w:id="25" w:name="_Toc102115971"/>
      <w:bookmarkStart w:id="26" w:name="_Toc102119802"/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无</w:t>
      </w:r>
    </w:p>
    <w:p w14:paraId="5C2D0102">
      <w:pPr>
        <w:ind w:firstLine="480" w:firstLineChars="200"/>
        <w:rPr>
          <w:rFonts w:hint="eastAsia" w:eastAsia="宋体"/>
          <w:color w:val="auto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6.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本项目的特定资格要求：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无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。</w:t>
      </w:r>
    </w:p>
    <w:p w14:paraId="2C55A8BA">
      <w:pPr>
        <w:tabs>
          <w:tab w:val="left" w:pos="0"/>
        </w:tabs>
        <w:wordWrap w:val="0"/>
        <w:spacing w:line="360" w:lineRule="auto"/>
        <w:rPr>
          <w:rFonts w:hint="eastAsia" w:eastAsia="宋体"/>
          <w:b/>
          <w:color w:val="auto"/>
          <w:szCs w:val="24"/>
          <w:lang w:eastAsia="zh-CN"/>
        </w:rPr>
      </w:pPr>
      <w:r>
        <w:rPr>
          <w:rFonts w:hint="eastAsia"/>
          <w:b/>
          <w:color w:val="auto"/>
          <w:szCs w:val="24"/>
        </w:rPr>
        <w:t>三</w:t>
      </w:r>
      <w:r>
        <w:rPr>
          <w:b/>
          <w:color w:val="auto"/>
          <w:szCs w:val="24"/>
        </w:rPr>
        <w:t>、</w:t>
      </w:r>
      <w:r>
        <w:rPr>
          <w:rFonts w:hint="eastAsia"/>
          <w:b/>
          <w:color w:val="auto"/>
          <w:szCs w:val="24"/>
        </w:rPr>
        <w:t>获取询价</w:t>
      </w:r>
      <w:bookmarkEnd w:id="21"/>
      <w:bookmarkEnd w:id="22"/>
      <w:bookmarkEnd w:id="23"/>
      <w:bookmarkEnd w:id="24"/>
      <w:bookmarkEnd w:id="25"/>
      <w:bookmarkEnd w:id="26"/>
      <w:r>
        <w:rPr>
          <w:rFonts w:hint="eastAsia"/>
          <w:b/>
          <w:color w:val="auto"/>
          <w:szCs w:val="24"/>
          <w:lang w:val="en-US" w:eastAsia="zh-CN"/>
        </w:rPr>
        <w:t>文件</w:t>
      </w:r>
    </w:p>
    <w:p w14:paraId="4C9F9959">
      <w:pPr>
        <w:numPr>
          <w:ilvl w:val="0"/>
          <w:numId w:val="3"/>
        </w:numPr>
        <w:tabs>
          <w:tab w:val="left" w:pos="0"/>
          <w:tab w:val="left" w:pos="851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时间：</w:t>
      </w:r>
      <w:r>
        <w:rPr>
          <w:rFonts w:hint="eastAsia"/>
          <w:color w:val="auto"/>
          <w:szCs w:val="24"/>
          <w:lang w:eastAsia="zh-CN"/>
        </w:rPr>
        <w:t>2026年</w:t>
      </w:r>
      <w:r>
        <w:rPr>
          <w:rFonts w:hint="eastAsia"/>
          <w:color w:val="auto"/>
          <w:szCs w:val="24"/>
          <w:lang w:val="en-US" w:eastAsia="zh-CN"/>
        </w:rPr>
        <w:t>8</w:t>
      </w:r>
      <w:r>
        <w:rPr>
          <w:rFonts w:hint="eastAsia"/>
          <w:color w:val="auto"/>
          <w:szCs w:val="24"/>
          <w:lang w:eastAsia="zh-CN"/>
        </w:rPr>
        <w:t>月</w:t>
      </w:r>
      <w:r>
        <w:rPr>
          <w:rFonts w:hint="eastAsia"/>
          <w:color w:val="auto"/>
          <w:szCs w:val="24"/>
          <w:lang w:val="en-US" w:eastAsia="zh-CN"/>
        </w:rPr>
        <w:t xml:space="preserve"> 21 </w:t>
      </w:r>
      <w:r>
        <w:rPr>
          <w:rFonts w:hint="eastAsia"/>
          <w:color w:val="auto"/>
          <w:szCs w:val="24"/>
          <w:lang w:eastAsia="zh-CN"/>
        </w:rPr>
        <w:t>日</w:t>
      </w:r>
      <w:r>
        <w:rPr>
          <w:rFonts w:hint="eastAsia"/>
          <w:color w:val="auto"/>
          <w:szCs w:val="24"/>
        </w:rPr>
        <w:t>至</w:t>
      </w:r>
      <w:r>
        <w:rPr>
          <w:rFonts w:hint="eastAsia"/>
          <w:color w:val="auto"/>
          <w:szCs w:val="24"/>
          <w:lang w:eastAsia="zh-CN"/>
        </w:rPr>
        <w:t>2026年</w:t>
      </w:r>
      <w:r>
        <w:rPr>
          <w:rFonts w:hint="eastAsia"/>
          <w:color w:val="auto"/>
          <w:szCs w:val="24"/>
          <w:lang w:val="en-US" w:eastAsia="zh-CN"/>
        </w:rPr>
        <w:t>8</w:t>
      </w:r>
      <w:r>
        <w:rPr>
          <w:rFonts w:hint="eastAsia"/>
          <w:color w:val="auto"/>
          <w:szCs w:val="24"/>
          <w:lang w:eastAsia="zh-CN"/>
        </w:rPr>
        <w:t>月</w:t>
      </w:r>
      <w:r>
        <w:rPr>
          <w:rFonts w:hint="eastAsia"/>
          <w:color w:val="auto"/>
          <w:szCs w:val="24"/>
          <w:lang w:val="en-US" w:eastAsia="zh-CN"/>
        </w:rPr>
        <w:t xml:space="preserve">25 </w:t>
      </w:r>
      <w:r>
        <w:rPr>
          <w:rFonts w:hint="eastAsia"/>
          <w:color w:val="auto"/>
          <w:szCs w:val="24"/>
          <w:lang w:eastAsia="zh-CN"/>
        </w:rPr>
        <w:t>日</w:t>
      </w:r>
      <w:r>
        <w:rPr>
          <w:rFonts w:hint="eastAsia"/>
          <w:color w:val="auto"/>
          <w:szCs w:val="24"/>
        </w:rPr>
        <w:t>，每天上午08:30至12:00，</w:t>
      </w:r>
      <w:r>
        <w:rPr>
          <w:rFonts w:hint="eastAsia"/>
          <w:color w:val="auto"/>
          <w:szCs w:val="24"/>
          <w:lang w:eastAsia="zh-CN"/>
        </w:rPr>
        <w:t>14:</w:t>
      </w:r>
      <w:r>
        <w:rPr>
          <w:rFonts w:hint="eastAsia"/>
          <w:color w:val="auto"/>
          <w:szCs w:val="24"/>
          <w:lang w:val="en-US" w:eastAsia="zh-CN"/>
        </w:rPr>
        <w:t>3</w:t>
      </w:r>
      <w:r>
        <w:rPr>
          <w:rFonts w:hint="eastAsia"/>
          <w:color w:val="auto"/>
          <w:szCs w:val="24"/>
          <w:lang w:eastAsia="zh-CN"/>
        </w:rPr>
        <w:t>0</w:t>
      </w:r>
      <w:r>
        <w:rPr>
          <w:rFonts w:hint="eastAsia"/>
          <w:color w:val="auto"/>
          <w:szCs w:val="24"/>
        </w:rPr>
        <w:t>至17:</w:t>
      </w:r>
      <w:r>
        <w:rPr>
          <w:rFonts w:hint="eastAsia"/>
          <w:color w:val="auto"/>
          <w:szCs w:val="24"/>
          <w:lang w:val="en-US" w:eastAsia="zh-CN"/>
        </w:rPr>
        <w:t>30</w:t>
      </w:r>
      <w:r>
        <w:rPr>
          <w:rFonts w:hint="eastAsia"/>
          <w:color w:val="auto"/>
          <w:szCs w:val="24"/>
        </w:rPr>
        <w:t>（北京时间，法定节假日除外）</w:t>
      </w:r>
    </w:p>
    <w:p w14:paraId="5D657A3B">
      <w:pPr>
        <w:numPr>
          <w:ilvl w:val="0"/>
          <w:numId w:val="3"/>
        </w:numPr>
        <w:tabs>
          <w:tab w:val="left" w:pos="0"/>
          <w:tab w:val="left" w:pos="851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地点</w:t>
      </w:r>
      <w:r>
        <w:rPr>
          <w:rFonts w:hint="eastAsia"/>
          <w:color w:val="auto"/>
          <w:szCs w:val="24"/>
          <w:lang w:eastAsia="zh-CN"/>
        </w:rPr>
        <w:t>：</w:t>
      </w:r>
      <w:r>
        <w:rPr>
          <w:rFonts w:hint="eastAsia"/>
          <w:color w:val="auto"/>
          <w:szCs w:val="24"/>
          <w:lang w:val="en-US" w:eastAsia="zh-CN"/>
        </w:rPr>
        <w:t>洪湖市人民医院医学装备股</w:t>
      </w:r>
    </w:p>
    <w:p w14:paraId="6C881FCE">
      <w:pPr>
        <w:numPr>
          <w:ilvl w:val="0"/>
          <w:numId w:val="3"/>
        </w:numPr>
        <w:tabs>
          <w:tab w:val="left" w:pos="0"/>
          <w:tab w:val="left" w:pos="851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方式：</w:t>
      </w:r>
      <w:r>
        <w:rPr>
          <w:rFonts w:hint="eastAsia"/>
          <w:color w:val="auto"/>
          <w:szCs w:val="24"/>
          <w:lang w:val="en-US" w:eastAsia="zh-CN"/>
        </w:rPr>
        <w:t>有意参与本项目的潜在供应商在公告期内填写《供应商登记表》并加盖公章以邮件附件形式发送至指定电子邮箱：346478984@qq.com。登记表内容包括：参与项目的名称、编号、供应商名称、联系人、联系人电话、联系人邮箱，并在附件添加营业执照的原件扫描件，法定代表人授权委托书及委托人身份证原件扫描件，格式自拟。</w:t>
      </w:r>
    </w:p>
    <w:p w14:paraId="09CF84B6">
      <w:pPr>
        <w:numPr>
          <w:ilvl w:val="0"/>
          <w:numId w:val="4"/>
        </w:numPr>
        <w:spacing w:line="360" w:lineRule="auto"/>
        <w:rPr>
          <w:rFonts w:hint="eastAsia"/>
          <w:b/>
          <w:color w:val="auto"/>
          <w:szCs w:val="24"/>
        </w:rPr>
      </w:pPr>
      <w:r>
        <w:rPr>
          <w:rFonts w:hint="eastAsia"/>
          <w:b/>
          <w:color w:val="auto"/>
          <w:szCs w:val="24"/>
        </w:rPr>
        <w:t>响应文件提交</w:t>
      </w:r>
    </w:p>
    <w:p w14:paraId="20146A81">
      <w:pPr>
        <w:numPr>
          <w:ilvl w:val="0"/>
          <w:numId w:val="0"/>
        </w:numPr>
        <w:spacing w:line="360" w:lineRule="auto"/>
        <w:rPr>
          <w:rFonts w:hint="default"/>
          <w:color w:val="auto"/>
          <w:szCs w:val="24"/>
          <w:lang w:val="en-US" w:eastAsia="zh-CN"/>
        </w:rPr>
      </w:pPr>
      <w:r>
        <w:rPr>
          <w:rFonts w:hint="eastAsia"/>
          <w:b/>
          <w:color w:val="auto"/>
          <w:szCs w:val="24"/>
          <w:lang w:val="en-US" w:eastAsia="zh-CN"/>
        </w:rPr>
        <w:t xml:space="preserve">  </w:t>
      </w:r>
      <w:r>
        <w:rPr>
          <w:rFonts w:hint="eastAsia"/>
          <w:color w:val="auto"/>
          <w:szCs w:val="24"/>
          <w:lang w:val="en-US" w:eastAsia="zh-CN"/>
        </w:rPr>
        <w:t xml:space="preserve">  1.响应文件填写要求见附件一</w:t>
      </w:r>
    </w:p>
    <w:p w14:paraId="6893DE4F">
      <w:pPr>
        <w:numPr>
          <w:ilvl w:val="0"/>
          <w:numId w:val="0"/>
        </w:numPr>
        <w:tabs>
          <w:tab w:val="left" w:pos="0"/>
          <w:tab w:val="left" w:pos="851"/>
        </w:tabs>
        <w:wordWrap w:val="0"/>
        <w:spacing w:line="360" w:lineRule="auto"/>
        <w:ind w:left="482" w:leftChars="0"/>
        <w:rPr>
          <w:color w:val="auto"/>
          <w:szCs w:val="24"/>
        </w:rPr>
      </w:pPr>
      <w:r>
        <w:rPr>
          <w:rFonts w:hint="eastAsia"/>
          <w:color w:val="auto"/>
          <w:szCs w:val="24"/>
          <w:lang w:val="en-US" w:eastAsia="zh-CN"/>
        </w:rPr>
        <w:t>2.截止</w:t>
      </w:r>
      <w:r>
        <w:rPr>
          <w:rFonts w:hint="eastAsia"/>
          <w:color w:val="auto"/>
          <w:szCs w:val="24"/>
        </w:rPr>
        <w:t>时间：</w:t>
      </w:r>
      <w:r>
        <w:rPr>
          <w:rFonts w:hint="eastAsia"/>
          <w:color w:val="auto"/>
          <w:szCs w:val="24"/>
          <w:lang w:eastAsia="zh-CN"/>
        </w:rPr>
        <w:t>2026年</w:t>
      </w:r>
      <w:r>
        <w:rPr>
          <w:rFonts w:hint="eastAsia"/>
          <w:color w:val="auto"/>
          <w:szCs w:val="24"/>
          <w:lang w:val="en-US" w:eastAsia="zh-CN"/>
        </w:rPr>
        <w:t>8</w:t>
      </w:r>
      <w:r>
        <w:rPr>
          <w:rFonts w:hint="eastAsia"/>
          <w:color w:val="auto"/>
          <w:szCs w:val="24"/>
          <w:lang w:eastAsia="zh-CN"/>
        </w:rPr>
        <w:t>月</w:t>
      </w:r>
      <w:r>
        <w:rPr>
          <w:rFonts w:hint="eastAsia"/>
          <w:color w:val="auto"/>
          <w:szCs w:val="24"/>
          <w:lang w:val="en-US" w:eastAsia="zh-CN"/>
        </w:rPr>
        <w:t xml:space="preserve"> 26 </w:t>
      </w:r>
      <w:r>
        <w:rPr>
          <w:rFonts w:hint="eastAsia"/>
          <w:color w:val="auto"/>
          <w:szCs w:val="24"/>
          <w:lang w:eastAsia="zh-CN"/>
        </w:rPr>
        <w:t>日</w:t>
      </w:r>
      <w:r>
        <w:rPr>
          <w:rFonts w:hint="eastAsia"/>
          <w:color w:val="auto"/>
          <w:szCs w:val="24"/>
          <w:lang w:val="en-US" w:eastAsia="zh-CN"/>
        </w:rPr>
        <w:t>10</w:t>
      </w:r>
      <w:r>
        <w:rPr>
          <w:rFonts w:hint="eastAsia"/>
          <w:color w:val="auto"/>
          <w:szCs w:val="24"/>
        </w:rPr>
        <w:t>点</w:t>
      </w:r>
      <w:r>
        <w:rPr>
          <w:rFonts w:hint="eastAsia"/>
          <w:color w:val="auto"/>
          <w:szCs w:val="24"/>
          <w:lang w:val="en-US" w:eastAsia="zh-CN"/>
        </w:rPr>
        <w:t>00</w:t>
      </w:r>
      <w:r>
        <w:rPr>
          <w:rFonts w:hint="eastAsia"/>
          <w:color w:val="auto"/>
          <w:szCs w:val="24"/>
        </w:rPr>
        <w:t>分（北京</w:t>
      </w:r>
      <w:r>
        <w:rPr>
          <w:rFonts w:hint="eastAsia"/>
          <w:color w:val="auto"/>
        </w:rPr>
        <w:t>时间）</w:t>
      </w:r>
    </w:p>
    <w:p w14:paraId="1361EA69">
      <w:pPr>
        <w:pStyle w:val="5"/>
        <w:numPr>
          <w:ilvl w:val="0"/>
          <w:numId w:val="0"/>
        </w:numPr>
        <w:ind w:left="482" w:leftChars="0"/>
        <w:jc w:val="left"/>
        <w:rPr>
          <w:rFonts w:hint="default"/>
          <w:color w:val="auto"/>
          <w:lang w:val="en-US"/>
        </w:rPr>
      </w:pPr>
      <w:r>
        <w:rPr>
          <w:rFonts w:hint="eastAsia"/>
          <w:color w:val="auto"/>
          <w:szCs w:val="24"/>
          <w:lang w:val="en-US" w:eastAsia="zh-CN"/>
        </w:rPr>
        <w:t>3.</w:t>
      </w:r>
      <w:r>
        <w:rPr>
          <w:rFonts w:hint="eastAsia"/>
          <w:color w:val="auto"/>
          <w:szCs w:val="24"/>
        </w:rPr>
        <w:t>地点：</w:t>
      </w:r>
      <w:r>
        <w:rPr>
          <w:rFonts w:hint="eastAsia"/>
          <w:color w:val="auto"/>
          <w:szCs w:val="24"/>
          <w:lang w:val="en-US" w:eastAsia="zh-CN"/>
        </w:rPr>
        <w:t>洪湖市人民医院医学装备科</w:t>
      </w:r>
    </w:p>
    <w:p w14:paraId="3F5CD0D2">
      <w:pPr>
        <w:spacing w:line="360" w:lineRule="auto"/>
        <w:rPr>
          <w:b/>
          <w:color w:val="auto"/>
          <w:szCs w:val="24"/>
        </w:rPr>
      </w:pPr>
      <w:r>
        <w:rPr>
          <w:rFonts w:hint="eastAsia"/>
          <w:b/>
          <w:color w:val="auto"/>
          <w:szCs w:val="24"/>
        </w:rPr>
        <w:t>五、开启</w:t>
      </w:r>
    </w:p>
    <w:p w14:paraId="65231210">
      <w:pPr>
        <w:ind w:firstLine="480" w:firstLineChars="200"/>
        <w:rPr>
          <w:color w:val="auto"/>
        </w:rPr>
      </w:pPr>
      <w:r>
        <w:rPr>
          <w:rFonts w:hint="eastAsia"/>
          <w:color w:val="auto"/>
        </w:rPr>
        <w:t>1. 时间：</w:t>
      </w:r>
      <w:r>
        <w:rPr>
          <w:rFonts w:hint="eastAsia"/>
          <w:color w:val="auto"/>
          <w:lang w:eastAsia="zh-CN"/>
        </w:rPr>
        <w:t>2026年</w:t>
      </w:r>
      <w:r>
        <w:rPr>
          <w:rFonts w:hint="eastAsia"/>
          <w:color w:val="auto"/>
          <w:lang w:val="en-US" w:eastAsia="zh-CN"/>
        </w:rPr>
        <w:t>8</w:t>
      </w:r>
      <w:r>
        <w:rPr>
          <w:rFonts w:hint="eastAsia"/>
          <w:color w:val="auto"/>
          <w:lang w:eastAsia="zh-CN"/>
        </w:rPr>
        <w:t>月</w:t>
      </w:r>
      <w:r>
        <w:rPr>
          <w:rFonts w:hint="eastAsia"/>
          <w:color w:val="auto"/>
          <w:lang w:val="en-US" w:eastAsia="zh-CN"/>
        </w:rPr>
        <w:t xml:space="preserve"> 26 </w:t>
      </w:r>
      <w:r>
        <w:rPr>
          <w:rFonts w:hint="eastAsia"/>
          <w:color w:val="auto"/>
          <w:lang w:eastAsia="zh-CN"/>
        </w:rPr>
        <w:t>日</w:t>
      </w:r>
      <w:r>
        <w:rPr>
          <w:rFonts w:hint="eastAsia"/>
          <w:color w:val="auto"/>
          <w:szCs w:val="24"/>
          <w:lang w:val="en-US" w:eastAsia="zh-CN"/>
        </w:rPr>
        <w:t>10</w:t>
      </w:r>
      <w:r>
        <w:rPr>
          <w:rFonts w:hint="eastAsia"/>
          <w:color w:val="auto"/>
          <w:szCs w:val="24"/>
        </w:rPr>
        <w:t>点</w:t>
      </w:r>
      <w:r>
        <w:rPr>
          <w:rFonts w:hint="eastAsia"/>
          <w:color w:val="auto"/>
          <w:szCs w:val="24"/>
          <w:lang w:val="en-US" w:eastAsia="zh-CN"/>
        </w:rPr>
        <w:t>00</w:t>
      </w:r>
      <w:r>
        <w:rPr>
          <w:rFonts w:hint="eastAsia"/>
          <w:color w:val="auto"/>
          <w:szCs w:val="24"/>
        </w:rPr>
        <w:t>分（北京</w:t>
      </w:r>
      <w:r>
        <w:rPr>
          <w:rFonts w:hint="eastAsia"/>
          <w:color w:val="auto"/>
        </w:rPr>
        <w:t>时间）</w:t>
      </w:r>
    </w:p>
    <w:p w14:paraId="66ED9E73">
      <w:pPr>
        <w:pStyle w:val="5"/>
        <w:ind w:firstLine="480" w:firstLineChars="200"/>
        <w:rPr>
          <w:rFonts w:hint="default" w:eastAsia="宋体"/>
          <w:color w:val="auto"/>
          <w:lang w:val="en-US" w:eastAsia="zh-CN"/>
        </w:rPr>
      </w:pPr>
      <w:r>
        <w:rPr>
          <w:rFonts w:hint="eastAsia"/>
          <w:color w:val="auto"/>
        </w:rPr>
        <w:t>2. 地点：</w:t>
      </w:r>
      <w:r>
        <w:rPr>
          <w:rFonts w:hint="eastAsia"/>
          <w:color w:val="auto"/>
          <w:lang w:val="en-US" w:eastAsia="zh-CN"/>
        </w:rPr>
        <w:t>洪湖市人民医院行政楼1</w:t>
      </w:r>
      <w:bookmarkStart w:id="72" w:name="_GoBack"/>
      <w:bookmarkEnd w:id="72"/>
      <w:r>
        <w:rPr>
          <w:rFonts w:hint="eastAsia"/>
          <w:color w:val="auto"/>
          <w:lang w:val="en-US" w:eastAsia="zh-CN"/>
        </w:rPr>
        <w:t>01会议室</w:t>
      </w:r>
    </w:p>
    <w:p w14:paraId="1278BDE9">
      <w:pPr>
        <w:spacing w:line="360" w:lineRule="auto"/>
        <w:rPr>
          <w:b/>
          <w:color w:val="auto"/>
          <w:szCs w:val="24"/>
        </w:rPr>
      </w:pPr>
      <w:r>
        <w:rPr>
          <w:rFonts w:hint="eastAsia"/>
          <w:b/>
          <w:color w:val="auto"/>
          <w:szCs w:val="24"/>
        </w:rPr>
        <w:t>六、公告期限</w:t>
      </w:r>
    </w:p>
    <w:p w14:paraId="310507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color w:val="auto"/>
        </w:rPr>
      </w:pPr>
      <w:r>
        <w:rPr>
          <w:rFonts w:hint="eastAsia"/>
          <w:color w:val="auto"/>
        </w:rPr>
        <w:t>自本公告发布之日起</w:t>
      </w:r>
      <w:r>
        <w:rPr>
          <w:rFonts w:hint="eastAsia"/>
          <w:color w:val="auto"/>
          <w:lang w:val="en-US" w:eastAsia="zh-CN"/>
        </w:rPr>
        <w:t>3</w:t>
      </w:r>
      <w:r>
        <w:rPr>
          <w:rFonts w:hint="eastAsia"/>
          <w:color w:val="auto"/>
        </w:rPr>
        <w:t>个工作日。</w:t>
      </w:r>
    </w:p>
    <w:p w14:paraId="04F6D115">
      <w:pPr>
        <w:tabs>
          <w:tab w:val="left" w:pos="0"/>
        </w:tabs>
        <w:wordWrap w:val="0"/>
        <w:spacing w:line="360" w:lineRule="auto"/>
        <w:rPr>
          <w:b/>
          <w:color w:val="auto"/>
          <w:szCs w:val="24"/>
        </w:rPr>
      </w:pPr>
      <w:bookmarkStart w:id="27" w:name="_Toc102057671"/>
      <w:bookmarkStart w:id="28" w:name="_Toc102056171"/>
      <w:bookmarkStart w:id="29" w:name="_Toc102114871"/>
      <w:bookmarkStart w:id="30" w:name="_Toc102116103"/>
      <w:bookmarkStart w:id="31" w:name="_Toc102119804"/>
      <w:bookmarkStart w:id="32" w:name="_Toc102115973"/>
      <w:r>
        <w:rPr>
          <w:rFonts w:hint="eastAsia"/>
          <w:b/>
          <w:color w:val="auto"/>
          <w:szCs w:val="24"/>
        </w:rPr>
        <w:t>七、</w:t>
      </w:r>
      <w:bookmarkEnd w:id="27"/>
      <w:bookmarkEnd w:id="28"/>
      <w:bookmarkEnd w:id="29"/>
      <w:bookmarkEnd w:id="30"/>
      <w:bookmarkEnd w:id="31"/>
      <w:bookmarkEnd w:id="32"/>
      <w:bookmarkStart w:id="33" w:name="_Toc102119805"/>
      <w:bookmarkStart w:id="34" w:name="_Toc102057672"/>
      <w:bookmarkStart w:id="35" w:name="_Toc102114872"/>
      <w:bookmarkStart w:id="36" w:name="_Toc102115974"/>
      <w:bookmarkStart w:id="37" w:name="_Toc102056172"/>
      <w:bookmarkStart w:id="38" w:name="_Toc102116104"/>
      <w:r>
        <w:rPr>
          <w:rFonts w:hint="eastAsia"/>
          <w:b/>
          <w:color w:val="auto"/>
          <w:szCs w:val="24"/>
        </w:rPr>
        <w:t>其他补充事宜</w:t>
      </w:r>
      <w:bookmarkEnd w:id="33"/>
      <w:bookmarkEnd w:id="34"/>
      <w:bookmarkEnd w:id="35"/>
      <w:bookmarkEnd w:id="36"/>
      <w:bookmarkEnd w:id="37"/>
      <w:bookmarkEnd w:id="38"/>
    </w:p>
    <w:p w14:paraId="337DCBAF">
      <w:pPr>
        <w:spacing w:line="360" w:lineRule="auto"/>
        <w:ind w:firstLine="480" w:firstLineChars="200"/>
        <w:rPr>
          <w:rFonts w:hint="eastAsia"/>
          <w:color w:val="auto"/>
          <w:szCs w:val="24"/>
          <w:lang w:val="en-US" w:eastAsia="zh-CN"/>
        </w:rPr>
      </w:pPr>
      <w:bookmarkStart w:id="39" w:name="_Toc102115975"/>
      <w:bookmarkStart w:id="40" w:name="_Toc102116105"/>
      <w:bookmarkStart w:id="41" w:name="_Toc102057673"/>
      <w:bookmarkStart w:id="42" w:name="_Toc102056173"/>
      <w:bookmarkStart w:id="43" w:name="_Toc102114873"/>
      <w:bookmarkStart w:id="44" w:name="_Toc102119806"/>
      <w:r>
        <w:rPr>
          <w:rFonts w:hint="eastAsia"/>
          <w:color w:val="auto"/>
          <w:szCs w:val="24"/>
          <w:lang w:val="en-US" w:eastAsia="zh-CN"/>
        </w:rPr>
        <w:t>无</w:t>
      </w:r>
    </w:p>
    <w:p w14:paraId="6BCFA92F">
      <w:pPr>
        <w:spacing w:line="360" w:lineRule="auto"/>
        <w:rPr>
          <w:b/>
          <w:color w:val="auto"/>
          <w:szCs w:val="24"/>
        </w:rPr>
      </w:pPr>
      <w:r>
        <w:rPr>
          <w:rFonts w:hint="eastAsia"/>
          <w:b/>
          <w:color w:val="auto"/>
          <w:szCs w:val="24"/>
        </w:rPr>
        <w:t>六</w:t>
      </w:r>
      <w:r>
        <w:rPr>
          <w:b/>
          <w:color w:val="auto"/>
          <w:szCs w:val="24"/>
        </w:rPr>
        <w:t>、</w:t>
      </w:r>
      <w:r>
        <w:rPr>
          <w:rFonts w:hint="eastAsia"/>
          <w:b/>
          <w:color w:val="auto"/>
          <w:szCs w:val="24"/>
        </w:rPr>
        <w:t>对本次询价提出询问，请按以下方式联系</w:t>
      </w:r>
      <w:bookmarkEnd w:id="39"/>
      <w:bookmarkEnd w:id="40"/>
      <w:bookmarkEnd w:id="41"/>
      <w:bookmarkEnd w:id="42"/>
      <w:bookmarkEnd w:id="43"/>
      <w:bookmarkEnd w:id="44"/>
    </w:p>
    <w:p w14:paraId="7278B517">
      <w:pPr>
        <w:numPr>
          <w:ilvl w:val="0"/>
          <w:numId w:val="5"/>
        </w:numPr>
        <w:tabs>
          <w:tab w:val="left" w:pos="0"/>
        </w:tabs>
        <w:wordWrap w:val="0"/>
        <w:spacing w:line="360" w:lineRule="auto"/>
        <w:ind w:left="851" w:hanging="369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采购人信息</w:t>
      </w:r>
    </w:p>
    <w:p w14:paraId="53CAF7EE">
      <w:pPr>
        <w:tabs>
          <w:tab w:val="left" w:pos="0"/>
        </w:tabs>
        <w:wordWrap w:val="0"/>
        <w:spacing w:line="360" w:lineRule="auto"/>
        <w:ind w:left="851"/>
        <w:rPr>
          <w:rFonts w:hint="eastAsia"/>
          <w:color w:val="auto"/>
          <w:szCs w:val="24"/>
        </w:rPr>
      </w:pPr>
      <w:r>
        <w:rPr>
          <w:rFonts w:hint="eastAsia"/>
          <w:color w:val="auto"/>
          <w:szCs w:val="24"/>
        </w:rPr>
        <w:t>名称：</w:t>
      </w:r>
      <w:r>
        <w:rPr>
          <w:rFonts w:hint="eastAsia"/>
          <w:color w:val="auto"/>
          <w:szCs w:val="24"/>
          <w:lang w:eastAsia="zh-CN"/>
        </w:rPr>
        <w:t>洪湖市人民</w:t>
      </w:r>
      <w:r>
        <w:rPr>
          <w:rFonts w:hint="eastAsia"/>
          <w:color w:val="auto"/>
          <w:szCs w:val="24"/>
          <w:lang w:val="en-US" w:eastAsia="zh-CN"/>
        </w:rPr>
        <w:t>医院</w:t>
      </w:r>
    </w:p>
    <w:p w14:paraId="14FD61F0">
      <w:pPr>
        <w:tabs>
          <w:tab w:val="left" w:pos="0"/>
        </w:tabs>
        <w:wordWrap w:val="0"/>
        <w:spacing w:line="360" w:lineRule="auto"/>
        <w:ind w:left="851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地址：湖北省洪湖市洪林路22号</w:t>
      </w:r>
    </w:p>
    <w:p w14:paraId="40D53185">
      <w:pPr>
        <w:numPr>
          <w:ilvl w:val="0"/>
          <w:numId w:val="5"/>
        </w:numPr>
        <w:tabs>
          <w:tab w:val="left" w:pos="0"/>
        </w:tabs>
        <w:wordWrap w:val="0"/>
        <w:spacing w:line="360" w:lineRule="auto"/>
        <w:ind w:left="851" w:hanging="369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项目联系方式</w:t>
      </w:r>
    </w:p>
    <w:p w14:paraId="0473D2D5">
      <w:pPr>
        <w:tabs>
          <w:tab w:val="left" w:pos="0"/>
          <w:tab w:val="left" w:pos="5880"/>
        </w:tabs>
        <w:wordWrap w:val="0"/>
        <w:spacing w:line="360" w:lineRule="auto"/>
        <w:ind w:left="851"/>
        <w:rPr>
          <w:rFonts w:hint="default" w:eastAsia="宋体"/>
          <w:color w:val="auto"/>
          <w:szCs w:val="24"/>
          <w:lang w:val="en-US" w:eastAsia="zh-CN"/>
        </w:rPr>
      </w:pPr>
      <w:r>
        <w:rPr>
          <w:rFonts w:hint="eastAsia"/>
          <w:color w:val="auto"/>
          <w:szCs w:val="24"/>
        </w:rPr>
        <w:t>项目联系人：</w:t>
      </w:r>
      <w:r>
        <w:rPr>
          <w:rFonts w:hint="eastAsia"/>
          <w:color w:val="auto"/>
          <w:szCs w:val="24"/>
          <w:lang w:val="en-US" w:eastAsia="zh-CN"/>
        </w:rPr>
        <w:t>叶老师</w:t>
      </w:r>
    </w:p>
    <w:p w14:paraId="40DA3E77">
      <w:pPr>
        <w:tabs>
          <w:tab w:val="left" w:pos="0"/>
        </w:tabs>
        <w:wordWrap w:val="0"/>
        <w:spacing w:line="360" w:lineRule="auto"/>
        <w:ind w:left="851"/>
        <w:rPr>
          <w:rFonts w:hint="eastAsia"/>
          <w:color w:val="auto"/>
          <w:szCs w:val="24"/>
          <w:lang w:val="en-US" w:eastAsia="zh-CN"/>
        </w:rPr>
      </w:pPr>
      <w:r>
        <w:rPr>
          <w:rFonts w:hint="eastAsia"/>
          <w:color w:val="auto"/>
          <w:szCs w:val="24"/>
        </w:rPr>
        <w:t>电话：</w:t>
      </w:r>
      <w:r>
        <w:rPr>
          <w:rFonts w:hint="eastAsia"/>
          <w:color w:val="auto"/>
          <w:szCs w:val="24"/>
          <w:lang w:val="en-US" w:eastAsia="zh-CN"/>
        </w:rPr>
        <w:t>18171992503</w:t>
      </w:r>
    </w:p>
    <w:p w14:paraId="61AE7948">
      <w:pPr>
        <w:rPr>
          <w:rFonts w:hint="default"/>
          <w:b w:val="0"/>
          <w:bCs w:val="0"/>
          <w:color w:val="auto"/>
          <w:sz w:val="28"/>
          <w:szCs w:val="28"/>
          <w:u w:val="none"/>
          <w:lang w:val="en-US" w:eastAsia="zh-CN"/>
        </w:rPr>
      </w:pPr>
    </w:p>
    <w:p w14:paraId="1A35A2C7">
      <w:pPr>
        <w:rPr>
          <w:rFonts w:hint="default"/>
          <w:b w:val="0"/>
          <w:bCs w:val="0"/>
          <w:color w:val="auto"/>
          <w:sz w:val="28"/>
          <w:szCs w:val="28"/>
          <w:u w:val="none"/>
          <w:lang w:val="en-US" w:eastAsia="zh-CN"/>
        </w:rPr>
      </w:pPr>
    </w:p>
    <w:p w14:paraId="20B276CE">
      <w:pPr>
        <w:rPr>
          <w:rFonts w:hint="default"/>
          <w:b w:val="0"/>
          <w:bCs w:val="0"/>
          <w:color w:val="auto"/>
          <w:sz w:val="28"/>
          <w:szCs w:val="28"/>
          <w:u w:val="none"/>
          <w:lang w:val="en-US" w:eastAsia="zh-CN"/>
        </w:rPr>
      </w:pPr>
    </w:p>
    <w:p w14:paraId="45F05C7E">
      <w:pPr>
        <w:rPr>
          <w:rFonts w:hint="eastAsia"/>
          <w:b w:val="0"/>
          <w:bCs w:val="0"/>
          <w:color w:val="auto"/>
          <w:sz w:val="28"/>
          <w:szCs w:val="28"/>
          <w:u w:val="none"/>
          <w:lang w:val="en-US" w:eastAsia="zh-CN"/>
        </w:rPr>
      </w:pPr>
    </w:p>
    <w:p w14:paraId="1D0CD266">
      <w:pPr>
        <w:rPr>
          <w:rFonts w:hint="eastAsia"/>
          <w:b w:val="0"/>
          <w:bCs w:val="0"/>
          <w:color w:val="auto"/>
          <w:sz w:val="28"/>
          <w:szCs w:val="28"/>
          <w:u w:val="none"/>
          <w:lang w:val="en-US" w:eastAsia="zh-CN"/>
        </w:rPr>
      </w:pPr>
    </w:p>
    <w:p w14:paraId="10537ED9">
      <w:pPr>
        <w:rPr>
          <w:rFonts w:hint="eastAsia"/>
          <w:b/>
          <w:bCs/>
          <w:color w:val="auto"/>
          <w:sz w:val="32"/>
          <w:szCs w:val="32"/>
          <w:u w:val="none"/>
          <w:lang w:val="en-US" w:eastAsia="zh-CN"/>
        </w:rPr>
      </w:pPr>
    </w:p>
    <w:p w14:paraId="3753BF67">
      <w:pPr>
        <w:rPr>
          <w:rFonts w:hint="eastAsia"/>
          <w:b/>
          <w:bCs/>
          <w:color w:val="auto"/>
          <w:sz w:val="32"/>
          <w:szCs w:val="32"/>
          <w:u w:val="none"/>
          <w:lang w:val="en-US" w:eastAsia="zh-CN"/>
        </w:rPr>
      </w:pPr>
    </w:p>
    <w:p w14:paraId="4B05A4F9">
      <w:pPr>
        <w:rPr>
          <w:rFonts w:hint="eastAsia"/>
          <w:b/>
          <w:bCs/>
          <w:color w:val="auto"/>
          <w:sz w:val="36"/>
          <w:szCs w:val="36"/>
          <w:u w:val="none"/>
          <w:lang w:val="en-US" w:eastAsia="zh-CN"/>
        </w:rPr>
      </w:pPr>
      <w:r>
        <w:rPr>
          <w:rFonts w:hint="eastAsia"/>
          <w:b/>
          <w:bCs/>
          <w:color w:val="auto"/>
          <w:sz w:val="32"/>
          <w:szCs w:val="32"/>
          <w:u w:val="none"/>
          <w:lang w:val="en-US" w:eastAsia="zh-CN"/>
        </w:rPr>
        <w:t>附件一</w:t>
      </w:r>
    </w:p>
    <w:p w14:paraId="7BCE7BF0">
      <w:pPr>
        <w:pStyle w:val="7"/>
        <w:rPr>
          <w:rFonts w:hint="eastAsia"/>
          <w:lang w:val="en-US" w:eastAsia="zh-CN"/>
        </w:rPr>
      </w:pPr>
    </w:p>
    <w:p w14:paraId="5D1C17F2">
      <w:pPr>
        <w:pStyle w:val="7"/>
        <w:rPr>
          <w:rFonts w:hint="eastAsia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-57150</wp:posOffset>
                </wp:positionH>
                <wp:positionV relativeFrom="paragraph">
                  <wp:posOffset>59690</wp:posOffset>
                </wp:positionV>
                <wp:extent cx="1828800" cy="182880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1062C7">
                            <w:pPr>
                              <w:rPr>
                                <w:rFonts w:hint="eastAsia"/>
                                <w:color w:val="75BD42" w:themeColor="accent4"/>
                                <w:sz w:val="44"/>
                                <w:szCs w:val="44"/>
                                <w:lang w:eastAsia="zh-CN"/>
                                <w14:glow w14:rad="0">
                                  <w14:srgbClr w14:val="000000"/>
                                </w14:glow>
                                <w14:shadow w14:blurRad="0" w14:dist="0" w14:dir="0" w14:sx="0" w14:sy="0" w14:kx="0" w14:ky="0" w14:algn="none">
                                  <w14:srgbClr w14:val="000000"/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gradFill>
                                    <w14:gsLst>
                                      <w14:gs w14:pos="0">
                                        <w14:schemeClr w14:val="accent1"/>
                                      </w14:gs>
                                      <w14:gs w14:pos="100000">
                                        <w14:schemeClr w14:val="accent6"/>
                                      </w14:gs>
                                    </w14:gsLst>
                                    <w14:lin w14:ang="2700000" w14:scaled="0"/>
                                  </w14:gra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/>
                                <w:color w:val="75BD42" w:themeColor="accent4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0" w14:dist="0" w14:dir="0" w14:sx="0" w14:sy="0" w14:kx="0" w14:ky="0" w14:algn="none">
                                  <w14:srgbClr w14:val="000000"/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gradFill>
                                    <w14:gsLst>
                                      <w14:gs w14:pos="0">
                                        <w14:schemeClr w14:val="accent1"/>
                                      </w14:gs>
                                      <w14:gs w14:pos="100000">
                                        <w14:schemeClr w14:val="accent6"/>
                                      </w14:gs>
                                    </w14:gsLst>
                                    <w14:lin w14:ang="2700000" w14:scaled="0"/>
                                  </w14:gradFill>
                                </w14:textFill>
                                <w14:props3d w14:extrusionH="0" w14:contourW="0" w14:prstMaterial="clear"/>
                              </w:rPr>
                              <w:t>备注：</w:t>
                            </w:r>
                            <w:r>
                              <w:rPr>
                                <w:rFonts w:hint="eastAsia"/>
                                <w:color w:val="75BD42" w:themeColor="accent4"/>
                                <w:sz w:val="44"/>
                                <w:szCs w:val="44"/>
                                <w14:glow w14:rad="0">
                                  <w14:srgbClr w14:val="000000"/>
                                </w14:glow>
                                <w14:shadow w14:blurRad="0" w14:dist="0" w14:dir="0" w14:sx="0" w14:sy="0" w14:kx="0" w14:ky="0" w14:algn="none">
                                  <w14:srgbClr w14:val="000000"/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gradFill>
                                    <w14:gsLst>
                                      <w14:gs w14:pos="0">
                                        <w14:schemeClr w14:val="accent1"/>
                                      </w14:gs>
                                      <w14:gs w14:pos="100000">
                                        <w14:schemeClr w14:val="accent6"/>
                                      </w14:gs>
                                    </w14:gsLst>
                                    <w14:lin w14:ang="2700000" w14:scaled="0"/>
                                  </w14:gradFill>
                                </w14:textFill>
                                <w14:props3d w14:extrusionH="0" w14:contourW="0" w14:prstMaterial="clear"/>
                              </w:rPr>
                              <w:t>响应文件（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75BD42" w:themeColor="accent4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0" w14:dist="0" w14:dir="0" w14:sx="0" w14:sy="0" w14:kx="0" w14:ky="0" w14:algn="none">
                                  <w14:srgbClr w14:val="000000"/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gradFill>
                                    <w14:gsLst>
                                      <w14:gs w14:pos="0">
                                        <w14:schemeClr w14:val="accent1"/>
                                      </w14:gs>
                                      <w14:gs w14:pos="100000">
                                        <w14:schemeClr w14:val="accent6"/>
                                      </w14:gs>
                                    </w14:gsLst>
                                    <w14:lin w14:ang="2700000" w14:scaled="0"/>
                                  </w14:gradFill>
                                </w14:textFill>
                                <w14:props3d w14:extrusionH="0" w14:contourW="0" w14:prstMaterial="clear"/>
                              </w:rPr>
                              <w:t>一正一副</w:t>
                            </w:r>
                            <w:r>
                              <w:rPr>
                                <w:rFonts w:hint="eastAsia"/>
                                <w:color w:val="75BD42" w:themeColor="accent4"/>
                                <w:sz w:val="44"/>
                                <w:szCs w:val="44"/>
                                <w14:glow w14:rad="0">
                                  <w14:srgbClr w14:val="000000"/>
                                </w14:glow>
                                <w14:shadow w14:blurRad="0" w14:dist="0" w14:dir="0" w14:sx="0" w14:sy="0" w14:kx="0" w14:ky="0" w14:algn="none">
                                  <w14:srgbClr w14:val="000000"/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gradFill>
                                    <w14:gsLst>
                                      <w14:gs w14:pos="0">
                                        <w14:schemeClr w14:val="accent1"/>
                                      </w14:gs>
                                      <w14:gs w14:pos="100000">
                                        <w14:schemeClr w14:val="accent6"/>
                                      </w14:gs>
                                    </w14:gsLst>
                                    <w14:lin w14:ang="2700000" w14:scaled="0"/>
                                  </w14:gradFill>
                                </w14:textFill>
                                <w14:props3d w14:extrusionH="0" w14:contourW="0" w14:prstMaterial="clear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.5pt;margin-top:4.7pt;height:144pt;width:144pt;mso-wrap-style:none;z-index:251659264;mso-width-relative:page;mso-height-relative:page;" filled="f" stroked="f" coordsize="21600,21600" o:gfxdata="UEsDBAoAAAAAAIdO4kAAAAAAAAAAAAAAAAAEAAAAZHJzL1BLAwQUAAAACACHTuJAIG+RlNcAAAAI&#10;AQAADwAAAGRycy9kb3ducmV2LnhtbE2PwU7DMBBE70j8g7WVuLVOS0VJGqeHSvSCONAiuG7ibRIl&#10;Xluxmwa+HvcEtx3NaPZNvptML0YafGtZwXKRgCCurG65VvBxepk/g/ABWWNvmRR8k4ddcX+XY6bt&#10;ld9pPIZaxBL2GSpoQnCZlL5qyKBfWEccvbMdDIYoh1rqAa+x3PRylSRP0mDL8UODjvYNVd3xYhS8&#10;4echjFNXHTp31l/GlfvHn1elHmbLZAsi0BT+wnDDj+hQRKbSXlh70SuYp3FKUJCuQUR7tbnpMh7p&#10;Zg2yyOX/AcUvUEsDBBQAAAAIAIdO4kCKrCRzNQIAAGUEAAAOAAAAZHJzL2Uyb0RvYy54bWytVM2O&#10;0zAQviPxDpbvNGnpLqVquipbFSGt2JUK4uw6ThPJf7LdJuUB4A04ceHOc/U5+Jyk3WrhsAcuztgz&#10;/ma+b8aZ3TRKkr1wvjI6o8NBSonQ3OSV3mb086fVqwklPjCdM2m0yOhBeHozf/liVtupGJnSyFw4&#10;AhDtp7XNaBmCnSaJ56VQzA+MFRrOwjjFArZum+SO1UBXMhml6XVSG5dbZ7jwHqfLzkl7RPccQFMU&#10;FRdLw3dK6NChOiFZACVfVtbTeVttUQge7ovCi0BkRsE0tCuSwN7ENZnP2HTrmC0r3pfAnlPCE06K&#10;VRpJz1BLFhjZueovKFVxZ7wpwoAblXREWkXAYpg+0WZdMitaLpDa27Po/v/B8o/7B0eqHJNAiWYK&#10;DT/++H78+fv46xsZRnlq66eIWlvEheadaWJof+5xGFk3hVPxCz4Efoh7OIsrmkB4vDQZTSYpXBy+&#10;0wY4yeN163x4L4wi0cioQ/daUdn+zocu9BQSs2mzqqTEOZtKTeqMXr++StsLZw/ApUaOSKIrNlqh&#10;2TQ9g43JDyDmTDcZ3vJVheR3zIcH5jAKKBiPJdxjKaRBEtNblJTGff3XeYxHh+ClpMZoZVTjJVEi&#10;P2h07u1wPAZoaDfjqzcjbNylZ3Pp0Tt1azC76A5qa80YH+TJLJxRX/CiFjEnXExzZM5oOJm3oRt3&#10;vEguFos2CLNnWbjTa8sjdFTQ28UuQNBW5yhSp0yvHaav7VT/UuJ4X+7bqMe/w/wP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IG+RlNcAAAAIAQAADwAAAAAAAAABACAAAAAiAAAAZHJzL2Rvd25yZXYu&#10;eG1sUEsBAhQAFAAAAAgAh07iQIqsJHM1AgAAZQQAAA4AAAAAAAAAAQAgAAAAJgEAAGRycy9lMm9E&#10;b2MueG1sUEsFBgAAAAAGAAYAWQEAAM0FAAAAAA=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 w14:paraId="531062C7">
                      <w:pPr>
                        <w:rPr>
                          <w:rFonts w:hint="eastAsia"/>
                          <w:color w:val="75BD42" w:themeColor="accent4"/>
                          <w:sz w:val="44"/>
                          <w:szCs w:val="44"/>
                          <w:lang w:eastAsia="zh-CN"/>
                          <w14:glow w14:rad="0">
                            <w14:srgbClr w14:val="000000"/>
                          </w14:glow>
                          <w14:shadow w14:blurRad="0" w14:dist="0" w14:dir="0" w14:sx="0" w14:sy="0" w14:kx="0" w14:ky="0" w14:algn="none">
                            <w14:srgbClr w14:val="000000"/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gradFill>
                              <w14:gsLst>
                                <w14:gs w14:pos="0">
                                  <w14:schemeClr w14:val="accent1"/>
                                </w14:gs>
                                <w14:gs w14:pos="100000">
                                  <w14:schemeClr w14:val="accent6"/>
                                </w14:gs>
                              </w14:gsLst>
                              <w14:lin w14:ang="2700000" w14:scaled="0"/>
                            </w14:gra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/>
                          <w:color w:val="75BD42" w:themeColor="accent4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0" w14:dist="0" w14:dir="0" w14:sx="0" w14:sy="0" w14:kx="0" w14:ky="0" w14:algn="none">
                            <w14:srgbClr w14:val="000000"/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gradFill>
                              <w14:gsLst>
                                <w14:gs w14:pos="0">
                                  <w14:schemeClr w14:val="accent1"/>
                                </w14:gs>
                                <w14:gs w14:pos="100000">
                                  <w14:schemeClr w14:val="accent6"/>
                                </w14:gs>
                              </w14:gsLst>
                              <w14:lin w14:ang="2700000" w14:scaled="0"/>
                            </w14:gradFill>
                          </w14:textFill>
                          <w14:props3d w14:extrusionH="0" w14:contourW="0" w14:prstMaterial="clear"/>
                        </w:rPr>
                        <w:t>备注：</w:t>
                      </w:r>
                      <w:r>
                        <w:rPr>
                          <w:rFonts w:hint="eastAsia"/>
                          <w:color w:val="75BD42" w:themeColor="accent4"/>
                          <w:sz w:val="44"/>
                          <w:szCs w:val="44"/>
                          <w14:glow w14:rad="0">
                            <w14:srgbClr w14:val="000000"/>
                          </w14:glow>
                          <w14:shadow w14:blurRad="0" w14:dist="0" w14:dir="0" w14:sx="0" w14:sy="0" w14:kx="0" w14:ky="0" w14:algn="none">
                            <w14:srgbClr w14:val="000000"/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gradFill>
                              <w14:gsLst>
                                <w14:gs w14:pos="0">
                                  <w14:schemeClr w14:val="accent1"/>
                                </w14:gs>
                                <w14:gs w14:pos="100000">
                                  <w14:schemeClr w14:val="accent6"/>
                                </w14:gs>
                              </w14:gsLst>
                              <w14:lin w14:ang="2700000" w14:scaled="0"/>
                            </w14:gradFill>
                          </w14:textFill>
                          <w14:props3d w14:extrusionH="0" w14:contourW="0" w14:prstMaterial="clear"/>
                        </w:rPr>
                        <w:t>响应文件（</w:t>
                      </w:r>
                      <w:r>
                        <w:rPr>
                          <w:rFonts w:hint="eastAsia"/>
                          <w:b/>
                          <w:bCs/>
                          <w:color w:val="75BD42" w:themeColor="accent4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0" w14:dist="0" w14:dir="0" w14:sx="0" w14:sy="0" w14:kx="0" w14:ky="0" w14:algn="none">
                            <w14:srgbClr w14:val="000000"/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gradFill>
                              <w14:gsLst>
                                <w14:gs w14:pos="0">
                                  <w14:schemeClr w14:val="accent1"/>
                                </w14:gs>
                                <w14:gs w14:pos="100000">
                                  <w14:schemeClr w14:val="accent6"/>
                                </w14:gs>
                              </w14:gsLst>
                              <w14:lin w14:ang="2700000" w14:scaled="0"/>
                            </w14:gradFill>
                          </w14:textFill>
                          <w14:props3d w14:extrusionH="0" w14:contourW="0" w14:prstMaterial="clear"/>
                        </w:rPr>
                        <w:t>一正一副</w:t>
                      </w:r>
                      <w:r>
                        <w:rPr>
                          <w:rFonts w:hint="eastAsia"/>
                          <w:color w:val="75BD42" w:themeColor="accent4"/>
                          <w:sz w:val="44"/>
                          <w:szCs w:val="44"/>
                          <w14:glow w14:rad="0">
                            <w14:srgbClr w14:val="000000"/>
                          </w14:glow>
                          <w14:shadow w14:blurRad="0" w14:dist="0" w14:dir="0" w14:sx="0" w14:sy="0" w14:kx="0" w14:ky="0" w14:algn="none">
                            <w14:srgbClr w14:val="000000"/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gradFill>
                              <w14:gsLst>
                                <w14:gs w14:pos="0">
                                  <w14:schemeClr w14:val="accent1"/>
                                </w14:gs>
                                <w14:gs w14:pos="100000">
                                  <w14:schemeClr w14:val="accent6"/>
                                </w14:gs>
                              </w14:gsLst>
                              <w14:lin w14:ang="2700000" w14:scaled="0"/>
                            </w14:gradFill>
                          </w14:textFill>
                          <w14:props3d w14:extrusionH="0" w14:contourW="0" w14:prstMaterial="clear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</w:p>
    <w:p w14:paraId="5C5C7444">
      <w:pPr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</w:pPr>
    </w:p>
    <w:p w14:paraId="75F1D4AD">
      <w:pPr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  <w:t>**********采购项目</w:t>
      </w:r>
    </w:p>
    <w:p w14:paraId="149D8EED">
      <w:pPr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  <w:t>响</w:t>
      </w:r>
    </w:p>
    <w:p w14:paraId="64C323DA">
      <w:pPr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  <w:t>应</w:t>
      </w:r>
    </w:p>
    <w:p w14:paraId="0D24733E">
      <w:pPr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  <w:t>文</w:t>
      </w:r>
    </w:p>
    <w:p w14:paraId="1CC69C40">
      <w:pPr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  <w:t>件</w:t>
      </w:r>
    </w:p>
    <w:p w14:paraId="1C4F8D3D">
      <w:pPr>
        <w:pStyle w:val="7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</w:p>
    <w:p w14:paraId="509A59E7">
      <w:pPr>
        <w:pStyle w:val="7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</w:p>
    <w:p w14:paraId="411D69B0">
      <w:pPr>
        <w:pStyle w:val="7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</w:p>
    <w:p w14:paraId="685A6255">
      <w:pPr>
        <w:pStyle w:val="7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</w:p>
    <w:p w14:paraId="295D5488">
      <w:pPr>
        <w:pStyle w:val="7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</w:p>
    <w:p w14:paraId="64D0EFF9">
      <w:pPr>
        <w:pStyle w:val="7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  <w:t>项目编号：</w:t>
      </w:r>
    </w:p>
    <w:p w14:paraId="4E128DDF">
      <w:pPr>
        <w:pStyle w:val="7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  <w:t>供应商：</w:t>
      </w:r>
    </w:p>
    <w:p w14:paraId="05A51478">
      <w:pPr>
        <w:pStyle w:val="7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  <w:t>日期：</w:t>
      </w:r>
    </w:p>
    <w:p w14:paraId="5F71A5B0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p w14:paraId="5CD04B84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p w14:paraId="4E87BFFC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p w14:paraId="2436B7AD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1.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报价</w:t>
      </w: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单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；</w:t>
      </w:r>
    </w:p>
    <w:p w14:paraId="1EBF4CCC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2.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询价书；</w:t>
      </w:r>
    </w:p>
    <w:p w14:paraId="5A8C01C2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3.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报价组成情况表；</w:t>
      </w:r>
    </w:p>
    <w:p w14:paraId="5CD604F2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4.货物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清单；</w:t>
      </w:r>
    </w:p>
    <w:p w14:paraId="45D7DA7E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5.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资格性检测和符合性检查对照表；</w:t>
      </w:r>
    </w:p>
    <w:p w14:paraId="2256B32C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6.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法人（负责人）代表授权书；</w:t>
      </w:r>
    </w:p>
    <w:p w14:paraId="00E08230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7.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法人或者其他组织的营业执照等证明文件，自然人的身份证明；</w:t>
      </w:r>
    </w:p>
    <w:p w14:paraId="55F3AF01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8.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符合相关规定的</w:t>
      </w: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财务状况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报告及书面</w:t>
      </w: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承诺书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，依法缴纳税收和社会保障资金的书面承诺书；</w:t>
      </w:r>
    </w:p>
    <w:p w14:paraId="3C59B0E1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9.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具备履行合同</w:t>
      </w: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所必需的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设备和专业技术能力的证明材料及书面承诺书；</w:t>
      </w:r>
    </w:p>
    <w:p w14:paraId="780E573F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10.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参加政府采购活动前3年内在经营活动中没有重大违法记录的书面声明；</w:t>
      </w:r>
    </w:p>
    <w:p w14:paraId="30A2A8D3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11.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未被列入“信用中国</w:t>
      </w: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”“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中国政府采购网”失信被执行人、重大税收违法案件当事人名单、政府采购严重违法失信行为记录名单的网页打印件及书面声明。</w:t>
      </w:r>
    </w:p>
    <w:p w14:paraId="23B946E0">
      <w:pPr>
        <w:pStyle w:val="7"/>
        <w:ind w:left="0" w:leftChars="0" w:firstLine="0" w:firstLineChars="0"/>
        <w:jc w:val="left"/>
        <w:rPr>
          <w:rFonts w:hint="default"/>
          <w:lang w:val="en-US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12.其他证明材料。</w:t>
      </w:r>
    </w:p>
    <w:p w14:paraId="6D3C619F">
      <w:r>
        <w:br w:type="page"/>
      </w:r>
    </w:p>
    <w:p w14:paraId="29B80E9F">
      <w:pPr>
        <w:spacing w:line="240" w:lineRule="atLeast"/>
        <w:rPr>
          <w:rFonts w:hint="eastAsia" w:eastAsiaTheme="minorEastAsia"/>
          <w:b/>
          <w:bCs/>
          <w:color w:val="auto"/>
          <w:sz w:val="24"/>
          <w:lang w:eastAsia="zh-CN"/>
        </w:rPr>
      </w:pPr>
      <w:r>
        <w:rPr>
          <w:rFonts w:hint="eastAsia" w:ascii="宋体" w:hAnsi="宋体" w:eastAsia="宋体"/>
          <w:b/>
          <w:bCs/>
          <w:color w:val="auto"/>
          <w:sz w:val="24"/>
          <w:szCs w:val="24"/>
          <w:lang w:val="en-US" w:eastAsia="zh-CN"/>
        </w:rPr>
        <w:t>一、报价单</w:t>
      </w:r>
    </w:p>
    <w:p w14:paraId="5B1FE5AD">
      <w:pPr>
        <w:spacing w:line="240" w:lineRule="atLeast"/>
        <w:rPr>
          <w:color w:val="auto"/>
          <w:sz w:val="24"/>
        </w:rPr>
      </w:pPr>
      <w:r>
        <w:rPr>
          <w:color w:val="auto"/>
          <w:sz w:val="24"/>
        </w:rPr>
        <w:t>项目编号（包号）</w:t>
      </w:r>
      <w:r>
        <w:rPr>
          <w:rFonts w:hint="eastAsia"/>
          <w:color w:val="auto"/>
          <w:sz w:val="24"/>
          <w:lang w:eastAsia="zh-CN"/>
        </w:rPr>
        <w:t>：</w:t>
      </w:r>
    </w:p>
    <w:p w14:paraId="1C893263">
      <w:pPr>
        <w:spacing w:line="240" w:lineRule="atLeast"/>
        <w:rPr>
          <w:color w:val="auto"/>
          <w:sz w:val="24"/>
        </w:rPr>
      </w:pPr>
      <w:r>
        <w:rPr>
          <w:color w:val="auto"/>
          <w:sz w:val="24"/>
        </w:rPr>
        <w:t>项目名称</w:t>
      </w:r>
      <w:r>
        <w:rPr>
          <w:rFonts w:hint="eastAsia"/>
          <w:color w:val="auto"/>
          <w:sz w:val="24"/>
          <w:lang w:eastAsia="zh-CN"/>
        </w:rPr>
        <w:t>：</w:t>
      </w:r>
      <w:r>
        <w:rPr>
          <w:color w:val="auto"/>
          <w:sz w:val="24"/>
        </w:rPr>
        <w:t xml:space="preserve"> </w:t>
      </w:r>
    </w:p>
    <w:tbl>
      <w:tblPr>
        <w:tblStyle w:val="1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0"/>
        <w:gridCol w:w="1143"/>
        <w:gridCol w:w="992"/>
        <w:gridCol w:w="952"/>
        <w:gridCol w:w="1088"/>
        <w:gridCol w:w="1236"/>
        <w:gridCol w:w="958"/>
        <w:gridCol w:w="958"/>
        <w:gridCol w:w="726"/>
      </w:tblGrid>
      <w:tr w14:paraId="432673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</w:trPr>
        <w:tc>
          <w:tcPr>
            <w:tcW w:w="950" w:type="dxa"/>
            <w:shd w:val="clear" w:color="auto" w:fill="auto"/>
            <w:vAlign w:val="center"/>
          </w:tcPr>
          <w:p w14:paraId="5C9D3F24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货物名称</w:t>
            </w:r>
          </w:p>
        </w:tc>
        <w:tc>
          <w:tcPr>
            <w:tcW w:w="1143" w:type="dxa"/>
            <w:shd w:val="clear" w:color="auto" w:fill="auto"/>
            <w:vAlign w:val="center"/>
          </w:tcPr>
          <w:p w14:paraId="77457592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制造商名称</w:t>
            </w:r>
          </w:p>
        </w:tc>
        <w:tc>
          <w:tcPr>
            <w:tcW w:w="992" w:type="dxa"/>
          </w:tcPr>
          <w:p w14:paraId="44C8C4C6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规格型号</w:t>
            </w:r>
          </w:p>
        </w:tc>
        <w:tc>
          <w:tcPr>
            <w:tcW w:w="952" w:type="dxa"/>
            <w:vAlign w:val="center"/>
          </w:tcPr>
          <w:p w14:paraId="2F7A9B08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数量</w:t>
            </w:r>
          </w:p>
        </w:tc>
        <w:tc>
          <w:tcPr>
            <w:tcW w:w="1088" w:type="dxa"/>
            <w:shd w:val="clear" w:color="auto" w:fill="auto"/>
            <w:vAlign w:val="center"/>
          </w:tcPr>
          <w:p w14:paraId="6CB8D133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单价（元）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563E540D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总报价（元）</w:t>
            </w:r>
          </w:p>
        </w:tc>
        <w:tc>
          <w:tcPr>
            <w:tcW w:w="958" w:type="dxa"/>
            <w:shd w:val="clear" w:color="auto" w:fill="auto"/>
            <w:vAlign w:val="center"/>
          </w:tcPr>
          <w:p w14:paraId="60ECE0DB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交货期</w:t>
            </w:r>
          </w:p>
        </w:tc>
        <w:tc>
          <w:tcPr>
            <w:tcW w:w="958" w:type="dxa"/>
            <w:shd w:val="clear" w:color="auto" w:fill="auto"/>
            <w:vAlign w:val="center"/>
          </w:tcPr>
          <w:p w14:paraId="2DB6CA00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质保期</w:t>
            </w:r>
          </w:p>
        </w:tc>
        <w:tc>
          <w:tcPr>
            <w:tcW w:w="726" w:type="dxa"/>
            <w:shd w:val="clear" w:color="auto" w:fill="auto"/>
            <w:vAlign w:val="center"/>
          </w:tcPr>
          <w:p w14:paraId="41249148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备注</w:t>
            </w:r>
          </w:p>
        </w:tc>
      </w:tr>
      <w:tr w14:paraId="178B2A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</w:trPr>
        <w:tc>
          <w:tcPr>
            <w:tcW w:w="950" w:type="dxa"/>
            <w:shd w:val="clear" w:color="auto" w:fill="auto"/>
            <w:vAlign w:val="center"/>
          </w:tcPr>
          <w:p w14:paraId="14115DC8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1143" w:type="dxa"/>
            <w:shd w:val="clear" w:color="auto" w:fill="auto"/>
            <w:vAlign w:val="center"/>
          </w:tcPr>
          <w:p w14:paraId="5C5A1BD8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992" w:type="dxa"/>
          </w:tcPr>
          <w:p w14:paraId="2CF6085A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952" w:type="dxa"/>
            <w:vAlign w:val="center"/>
          </w:tcPr>
          <w:p w14:paraId="4DBC405E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1088" w:type="dxa"/>
            <w:shd w:val="clear" w:color="auto" w:fill="auto"/>
            <w:vAlign w:val="center"/>
          </w:tcPr>
          <w:p w14:paraId="49CE0FB6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1236" w:type="dxa"/>
            <w:shd w:val="clear" w:color="auto" w:fill="auto"/>
            <w:vAlign w:val="center"/>
          </w:tcPr>
          <w:p w14:paraId="4612BCCA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958" w:type="dxa"/>
            <w:shd w:val="clear" w:color="auto" w:fill="auto"/>
            <w:vAlign w:val="center"/>
          </w:tcPr>
          <w:p w14:paraId="456BFFD6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958" w:type="dxa"/>
            <w:shd w:val="clear" w:color="auto" w:fill="auto"/>
            <w:vAlign w:val="center"/>
          </w:tcPr>
          <w:p w14:paraId="56BDD92D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726" w:type="dxa"/>
            <w:shd w:val="clear" w:color="auto" w:fill="auto"/>
            <w:vAlign w:val="center"/>
          </w:tcPr>
          <w:p w14:paraId="5DB485B1">
            <w:pPr>
              <w:jc w:val="center"/>
              <w:rPr>
                <w:color w:val="auto"/>
                <w:sz w:val="24"/>
              </w:rPr>
            </w:pPr>
          </w:p>
        </w:tc>
      </w:tr>
    </w:tbl>
    <w:p w14:paraId="59E3E226">
      <w:pPr>
        <w:rPr>
          <w:color w:val="auto"/>
          <w:sz w:val="24"/>
        </w:rPr>
      </w:pPr>
      <w:r>
        <w:rPr>
          <w:color w:val="auto"/>
          <w:sz w:val="24"/>
        </w:rPr>
        <w:t>说明：</w:t>
      </w:r>
    </w:p>
    <w:p w14:paraId="4051333A">
      <w:pPr>
        <w:ind w:firstLine="480" w:firstLineChars="200"/>
        <w:rPr>
          <w:color w:val="auto"/>
          <w:sz w:val="24"/>
        </w:rPr>
      </w:pPr>
      <w:r>
        <w:rPr>
          <w:color w:val="auto"/>
          <w:sz w:val="24"/>
        </w:rPr>
        <w:t>1.此表除保留在响应文件中外，还另附一份一起封装在一个小信封中。</w:t>
      </w:r>
    </w:p>
    <w:p w14:paraId="05F7EE45">
      <w:pPr>
        <w:ind w:firstLine="480" w:firstLineChars="200"/>
        <w:rPr>
          <w:color w:val="auto"/>
          <w:sz w:val="24"/>
        </w:rPr>
      </w:pPr>
      <w:r>
        <w:rPr>
          <w:color w:val="auto"/>
          <w:sz w:val="24"/>
        </w:rPr>
        <w:t>2.总报价作为评审依据，应包含所有让利或折扣。其他优惠条件（如实物赠送等）在评审时均不予考虑。</w:t>
      </w:r>
    </w:p>
    <w:p w14:paraId="6EE72712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szCs w:val="21"/>
          <w:u w:val="single"/>
          <w:lang w:val="zh-CN"/>
        </w:rPr>
      </w:pPr>
      <w:r>
        <w:rPr>
          <w:rFonts w:hint="eastAsia"/>
          <w:bCs/>
          <w:color w:val="auto"/>
          <w:szCs w:val="21"/>
          <w:lang w:val="zh-CN"/>
        </w:rPr>
        <w:t>供应商（公章）：</w:t>
      </w:r>
    </w:p>
    <w:p w14:paraId="2EA87776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szCs w:val="21"/>
          <w:u w:val="single"/>
          <w:lang w:val="zh-CN"/>
        </w:rPr>
      </w:pPr>
      <w:r>
        <w:rPr>
          <w:rFonts w:hint="eastAsia"/>
          <w:color w:val="auto"/>
          <w:szCs w:val="24"/>
        </w:rPr>
        <w:t>日   期：</w:t>
      </w:r>
    </w:p>
    <w:p w14:paraId="28F5AEDA">
      <w:r>
        <w:br w:type="page"/>
      </w:r>
    </w:p>
    <w:p w14:paraId="76E479A6">
      <w:pPr>
        <w:pStyle w:val="4"/>
        <w:numPr>
          <w:ilvl w:val="0"/>
          <w:numId w:val="0"/>
        </w:numPr>
        <w:tabs>
          <w:tab w:val="left" w:pos="709"/>
        </w:tabs>
        <w:spacing w:before="0" w:after="0" w:line="360" w:lineRule="auto"/>
        <w:ind w:left="-141" w:leftChars="0"/>
        <w:jc w:val="left"/>
        <w:rPr>
          <w:rFonts w:ascii="宋体" w:hAnsi="宋体" w:eastAsia="宋体"/>
          <w:color w:val="auto"/>
          <w:sz w:val="24"/>
          <w:szCs w:val="24"/>
        </w:rPr>
      </w:pPr>
      <w:bookmarkStart w:id="45" w:name="_Toc117244505"/>
      <w:bookmarkStart w:id="46" w:name="_Toc28314"/>
      <w:bookmarkStart w:id="47" w:name="_Toc117244390"/>
      <w:bookmarkStart w:id="48" w:name="_Toc107561309"/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二、</w:t>
      </w:r>
      <w:r>
        <w:rPr>
          <w:rFonts w:hint="eastAsia" w:ascii="宋体" w:hAnsi="宋体" w:eastAsia="宋体"/>
          <w:color w:val="auto"/>
          <w:sz w:val="24"/>
          <w:szCs w:val="24"/>
        </w:rPr>
        <w:t>询价书</w:t>
      </w:r>
      <w:bookmarkEnd w:id="45"/>
      <w:bookmarkEnd w:id="46"/>
      <w:bookmarkEnd w:id="47"/>
      <w:bookmarkEnd w:id="48"/>
    </w:p>
    <w:p w14:paraId="5BA6FB22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依据</w:t>
      </w:r>
      <w:r>
        <w:rPr>
          <w:rFonts w:hint="eastAsia"/>
          <w:i/>
          <w:color w:val="auto"/>
          <w:szCs w:val="24"/>
          <w:u w:val="single"/>
        </w:rPr>
        <w:t>（项目名称）</w:t>
      </w:r>
      <w:r>
        <w:rPr>
          <w:rFonts w:hint="eastAsia"/>
          <w:color w:val="auto"/>
          <w:szCs w:val="24"/>
        </w:rPr>
        <w:t>项目（项目编号</w:t>
      </w:r>
      <w:r>
        <w:rPr>
          <w:rFonts w:hint="eastAsia"/>
          <w:color w:val="auto"/>
          <w:szCs w:val="24"/>
          <w:lang w:eastAsia="zh-CN"/>
        </w:rPr>
        <w:t>）</w:t>
      </w:r>
      <w:r>
        <w:rPr>
          <w:rFonts w:hint="eastAsia"/>
          <w:color w:val="auto"/>
          <w:szCs w:val="24"/>
        </w:rPr>
        <w:t>的询价邀请，我方代表</w:t>
      </w:r>
      <w:r>
        <w:rPr>
          <w:rFonts w:hint="eastAsia"/>
          <w:i/>
          <w:color w:val="auto"/>
          <w:szCs w:val="24"/>
          <w:u w:val="single"/>
        </w:rPr>
        <w:t>（姓名、职务）</w:t>
      </w:r>
      <w:r>
        <w:rPr>
          <w:rFonts w:hint="eastAsia"/>
          <w:color w:val="auto"/>
          <w:szCs w:val="24"/>
        </w:rPr>
        <w:t>经正式授权并代表供应商</w:t>
      </w:r>
      <w:r>
        <w:rPr>
          <w:rFonts w:hint="eastAsia"/>
          <w:i/>
          <w:color w:val="auto"/>
          <w:szCs w:val="24"/>
          <w:u w:val="single"/>
        </w:rPr>
        <w:t>（供应商全称 ）</w:t>
      </w:r>
      <w:r>
        <w:rPr>
          <w:rFonts w:hint="eastAsia"/>
          <w:color w:val="auto"/>
          <w:szCs w:val="24"/>
        </w:rPr>
        <w:t>提交下述文件：</w:t>
      </w:r>
    </w:p>
    <w:p w14:paraId="02B51BA8">
      <w:pPr>
        <w:wordWrap w:val="0"/>
        <w:spacing w:line="360" w:lineRule="auto"/>
        <w:rPr>
          <w:b/>
          <w:color w:val="auto"/>
          <w:szCs w:val="24"/>
        </w:rPr>
      </w:pPr>
      <w:r>
        <w:rPr>
          <w:rFonts w:hint="eastAsia"/>
          <w:b/>
          <w:color w:val="auto"/>
          <w:szCs w:val="24"/>
        </w:rPr>
        <w:t>在此，我方宣布同意如下：</w:t>
      </w:r>
    </w:p>
    <w:p w14:paraId="043172B3">
      <w:pPr>
        <w:pStyle w:val="17"/>
        <w:numPr>
          <w:ilvl w:val="0"/>
          <w:numId w:val="6"/>
        </w:numPr>
        <w:tabs>
          <w:tab w:val="left" w:pos="851"/>
        </w:tabs>
        <w:wordWrap w:val="0"/>
        <w:spacing w:line="360" w:lineRule="auto"/>
        <w:ind w:left="0" w:firstLine="48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应提交和交付的货物（或服务）询价总价为</w:t>
      </w:r>
      <w:r>
        <w:rPr>
          <w:rFonts w:hint="eastAsia"/>
          <w:color w:val="auto"/>
          <w:szCs w:val="24"/>
          <w:u w:val="single"/>
        </w:rPr>
        <w:t xml:space="preserve">    </w:t>
      </w:r>
      <w:r>
        <w:rPr>
          <w:rFonts w:hint="eastAsia"/>
          <w:color w:val="auto"/>
          <w:szCs w:val="24"/>
        </w:rPr>
        <w:t>；</w:t>
      </w:r>
    </w:p>
    <w:p w14:paraId="1BF76947">
      <w:pPr>
        <w:pStyle w:val="17"/>
        <w:numPr>
          <w:ilvl w:val="0"/>
          <w:numId w:val="6"/>
        </w:numPr>
        <w:tabs>
          <w:tab w:val="left" w:pos="851"/>
        </w:tabs>
        <w:wordWrap w:val="0"/>
        <w:spacing w:line="360" w:lineRule="auto"/>
        <w:ind w:left="0" w:firstLine="48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按询价通知书的约定履行合同责任和义务；</w:t>
      </w:r>
    </w:p>
    <w:p w14:paraId="459872A5">
      <w:pPr>
        <w:pStyle w:val="17"/>
        <w:numPr>
          <w:ilvl w:val="0"/>
          <w:numId w:val="6"/>
        </w:numPr>
        <w:tabs>
          <w:tab w:val="left" w:pos="851"/>
        </w:tabs>
        <w:wordWrap w:val="0"/>
        <w:spacing w:line="360" w:lineRule="auto"/>
        <w:ind w:left="0" w:firstLine="48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已详细审查全部询价通知书，包括 （修正或补充文件）（如果有的话） ，对此无异议；</w:t>
      </w:r>
    </w:p>
    <w:p w14:paraId="087B7520">
      <w:pPr>
        <w:pStyle w:val="17"/>
        <w:numPr>
          <w:ilvl w:val="0"/>
          <w:numId w:val="6"/>
        </w:numPr>
        <w:tabs>
          <w:tab w:val="left" w:pos="851"/>
        </w:tabs>
        <w:wordWrap w:val="0"/>
        <w:spacing w:line="360" w:lineRule="auto"/>
        <w:ind w:left="0" w:firstLine="48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询价有效期为自提交响应文件截止之日起，共个日历天；</w:t>
      </w:r>
    </w:p>
    <w:p w14:paraId="444809E7">
      <w:pPr>
        <w:pStyle w:val="17"/>
        <w:numPr>
          <w:ilvl w:val="0"/>
          <w:numId w:val="6"/>
        </w:numPr>
        <w:tabs>
          <w:tab w:val="left" w:pos="851"/>
        </w:tabs>
        <w:wordWrap w:val="0"/>
        <w:spacing w:line="360" w:lineRule="auto"/>
        <w:ind w:left="0" w:firstLine="48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提供按照贵方可能要求的与询价有关的一切数据或资料；</w:t>
      </w:r>
    </w:p>
    <w:p w14:paraId="2E310530">
      <w:pPr>
        <w:pStyle w:val="17"/>
        <w:numPr>
          <w:ilvl w:val="0"/>
          <w:numId w:val="6"/>
        </w:numPr>
        <w:tabs>
          <w:tab w:val="left" w:pos="851"/>
        </w:tabs>
        <w:wordWrap w:val="0"/>
        <w:spacing w:line="360" w:lineRule="auto"/>
        <w:ind w:left="0" w:firstLine="48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与询价有关的一切正式往来信函请寄：</w:t>
      </w:r>
    </w:p>
    <w:p w14:paraId="47DF7F91">
      <w:pPr>
        <w:wordWrap w:val="0"/>
        <w:spacing w:line="360" w:lineRule="auto"/>
        <w:ind w:left="14" w:leftChars="6" w:firstLine="472" w:firstLineChars="197"/>
        <w:rPr>
          <w:color w:val="auto"/>
          <w:szCs w:val="24"/>
        </w:rPr>
      </w:pPr>
    </w:p>
    <w:p w14:paraId="6882E3D0">
      <w:pPr>
        <w:wordWrap w:val="0"/>
        <w:spacing w:line="360" w:lineRule="auto"/>
        <w:ind w:left="14" w:leftChars="6" w:firstLine="472" w:firstLineChars="197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地  址：</w:t>
      </w:r>
    </w:p>
    <w:p w14:paraId="6D45E8B9">
      <w:pPr>
        <w:wordWrap w:val="0"/>
        <w:spacing w:line="360" w:lineRule="auto"/>
        <w:ind w:left="14" w:leftChars="6" w:firstLine="472" w:firstLineChars="197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电话/传真：</w:t>
      </w:r>
    </w:p>
    <w:p w14:paraId="25B4D819">
      <w:pPr>
        <w:wordWrap w:val="0"/>
        <w:spacing w:line="360" w:lineRule="auto"/>
        <w:ind w:left="14" w:leftChars="6" w:firstLine="472" w:firstLineChars="197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电子邮箱：</w:t>
      </w:r>
    </w:p>
    <w:p w14:paraId="3E9F746E">
      <w:pPr>
        <w:spacing w:line="360" w:lineRule="auto"/>
        <w:jc w:val="left"/>
        <w:rPr>
          <w:color w:val="auto"/>
          <w:szCs w:val="24"/>
        </w:rPr>
      </w:pPr>
    </w:p>
    <w:p w14:paraId="6E04EF90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</w:rPr>
      </w:pPr>
      <w:r>
        <w:rPr>
          <w:rFonts w:hint="eastAsia"/>
          <w:bCs/>
          <w:color w:val="auto"/>
        </w:rPr>
        <w:t>供应商（公章）：</w:t>
      </w:r>
    </w:p>
    <w:p w14:paraId="261B30EA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</w:rPr>
      </w:pPr>
      <w:r>
        <w:rPr>
          <w:rFonts w:hint="eastAsia"/>
          <w:bCs/>
          <w:color w:val="auto"/>
        </w:rPr>
        <w:t>日    期：</w:t>
      </w:r>
    </w:p>
    <w:p w14:paraId="5C7C40ED">
      <w:r>
        <w:br w:type="page"/>
      </w:r>
    </w:p>
    <w:p w14:paraId="0A463725">
      <w:pPr>
        <w:pStyle w:val="4"/>
        <w:numPr>
          <w:ilvl w:val="0"/>
          <w:numId w:val="0"/>
        </w:numPr>
        <w:tabs>
          <w:tab w:val="left" w:pos="709"/>
        </w:tabs>
        <w:spacing w:before="0" w:after="0" w:line="360" w:lineRule="auto"/>
        <w:ind w:left="-141" w:leftChars="0"/>
        <w:jc w:val="left"/>
        <w:rPr>
          <w:rFonts w:cs="Times New Roman" w:asciiTheme="majorEastAsia" w:hAnsiTheme="majorEastAsia"/>
          <w:color w:val="auto"/>
          <w:sz w:val="24"/>
          <w:szCs w:val="24"/>
        </w:rPr>
      </w:pPr>
      <w:bookmarkStart w:id="49" w:name="_Toc511895475"/>
      <w:bookmarkStart w:id="50" w:name="_Toc117244392"/>
      <w:bookmarkStart w:id="51" w:name="_Toc117244507"/>
      <w:bookmarkStart w:id="52" w:name="_Toc17668"/>
      <w:bookmarkStart w:id="53" w:name="_Toc511894534"/>
      <w:bookmarkStart w:id="54" w:name="_Toc107561243"/>
      <w:r>
        <w:rPr>
          <w:rFonts w:hint="eastAsia" w:cs="Times New Roman" w:asciiTheme="majorEastAsia" w:hAnsiTheme="majorEastAsia"/>
          <w:color w:val="auto"/>
          <w:sz w:val="24"/>
          <w:szCs w:val="24"/>
          <w:lang w:val="en-US" w:eastAsia="zh-CN"/>
        </w:rPr>
        <w:t>三、</w:t>
      </w:r>
      <w:r>
        <w:rPr>
          <w:rFonts w:hint="eastAsia" w:cs="Times New Roman" w:asciiTheme="majorEastAsia" w:hAnsiTheme="majorEastAsia"/>
          <w:color w:val="auto"/>
          <w:sz w:val="24"/>
          <w:szCs w:val="24"/>
        </w:rPr>
        <w:t>询价报价明细表</w:t>
      </w:r>
      <w:bookmarkEnd w:id="49"/>
      <w:bookmarkEnd w:id="50"/>
      <w:bookmarkEnd w:id="51"/>
      <w:bookmarkEnd w:id="52"/>
      <w:bookmarkEnd w:id="53"/>
      <w:bookmarkEnd w:id="54"/>
    </w:p>
    <w:p w14:paraId="441A9AB7">
      <w:pPr>
        <w:spacing w:line="360" w:lineRule="auto"/>
        <w:jc w:val="left"/>
        <w:rPr>
          <w:b/>
          <w:color w:val="auto"/>
          <w:szCs w:val="21"/>
          <w:u w:val="single"/>
          <w:lang w:val="zh-CN"/>
        </w:rPr>
      </w:pPr>
      <w:r>
        <w:rPr>
          <w:rFonts w:hint="eastAsia"/>
          <w:b/>
          <w:color w:val="auto"/>
          <w:szCs w:val="21"/>
          <w:lang w:val="zh-CN"/>
        </w:rPr>
        <w:t>供应商：</w:t>
      </w:r>
    </w:p>
    <w:p w14:paraId="56E13F78">
      <w:pPr>
        <w:spacing w:line="360" w:lineRule="auto"/>
        <w:jc w:val="left"/>
        <w:rPr>
          <w:b/>
          <w:color w:val="auto"/>
          <w:szCs w:val="21"/>
          <w:lang w:val="zh-CN"/>
        </w:rPr>
      </w:pPr>
      <w:r>
        <w:rPr>
          <w:rFonts w:hint="eastAsia"/>
          <w:b/>
          <w:color w:val="auto"/>
          <w:szCs w:val="21"/>
          <w:lang w:val="zh-CN"/>
        </w:rPr>
        <w:t>项目名称：</w:t>
      </w:r>
    </w:p>
    <w:p w14:paraId="6AEFE1F7">
      <w:pPr>
        <w:spacing w:line="360" w:lineRule="auto"/>
        <w:jc w:val="left"/>
        <w:rPr>
          <w:b/>
          <w:color w:val="auto"/>
          <w:szCs w:val="21"/>
          <w:u w:val="single"/>
          <w:lang w:val="zh-CN"/>
        </w:rPr>
      </w:pPr>
      <w:r>
        <w:rPr>
          <w:rFonts w:hint="eastAsia"/>
          <w:b/>
          <w:color w:val="auto"/>
          <w:szCs w:val="21"/>
          <w:lang w:val="zh-CN"/>
        </w:rPr>
        <w:t>项目编号：</w:t>
      </w:r>
      <w:r>
        <w:rPr>
          <w:rFonts w:hint="eastAsia"/>
          <w:b/>
          <w:bCs/>
          <w:color w:val="auto"/>
          <w:szCs w:val="21"/>
          <w:lang w:val="zh-CN"/>
        </w:rPr>
        <w:t xml:space="preserve">                所投包号：</w:t>
      </w:r>
    </w:p>
    <w:tbl>
      <w:tblPr>
        <w:tblStyle w:val="11"/>
        <w:tblW w:w="9546" w:type="dxa"/>
        <w:jc w:val="center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0"/>
        <w:gridCol w:w="1108"/>
        <w:gridCol w:w="1560"/>
        <w:gridCol w:w="708"/>
        <w:gridCol w:w="709"/>
        <w:gridCol w:w="709"/>
        <w:gridCol w:w="1134"/>
        <w:gridCol w:w="1559"/>
        <w:gridCol w:w="1469"/>
      </w:tblGrid>
      <w:tr w14:paraId="2F46DD0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90" w:type="dxa"/>
            <w:shd w:val="pct10" w:color="AEAAAA" w:themeColor="background2" w:themeShade="BF" w:fill="D0CECE" w:themeFill="background2" w:themeFillShade="E6"/>
            <w:vAlign w:val="center"/>
          </w:tcPr>
          <w:p w14:paraId="53CD27FD">
            <w:pPr>
              <w:ind w:left="-120" w:leftChars="-50" w:right="-120" w:rightChars="-50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 w:cs="仿宋_GB2312"/>
                <w:b/>
                <w:color w:val="auto"/>
                <w:szCs w:val="24"/>
              </w:rPr>
              <w:t>序号</w:t>
            </w:r>
          </w:p>
        </w:tc>
        <w:tc>
          <w:tcPr>
            <w:tcW w:w="1108" w:type="dxa"/>
            <w:shd w:val="pct10" w:color="AEAAAA" w:themeColor="background2" w:themeShade="BF" w:fill="D0CECE" w:themeFill="background2" w:themeFillShade="E6"/>
            <w:vAlign w:val="center"/>
          </w:tcPr>
          <w:p w14:paraId="5BECB7AF">
            <w:pPr>
              <w:spacing w:line="360" w:lineRule="auto"/>
              <w:ind w:left="-55" w:leftChars="-23" w:right="-74" w:rightChars="-31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 w:cs="宋体"/>
                <w:b/>
                <w:color w:val="auto"/>
              </w:rPr>
              <w:t>名称</w:t>
            </w:r>
          </w:p>
        </w:tc>
        <w:tc>
          <w:tcPr>
            <w:tcW w:w="1560" w:type="dxa"/>
            <w:shd w:val="pct10" w:color="AEAAAA" w:themeColor="background2" w:themeShade="BF" w:fill="D0CECE" w:themeFill="background2" w:themeFillShade="E6"/>
            <w:vAlign w:val="center"/>
          </w:tcPr>
          <w:p w14:paraId="5F771F1F">
            <w:pPr>
              <w:ind w:left="-55" w:leftChars="-23" w:right="-74" w:rightChars="-31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/>
                <w:b/>
                <w:color w:val="auto"/>
              </w:rPr>
              <w:t>品牌规格型号</w:t>
            </w:r>
          </w:p>
        </w:tc>
        <w:tc>
          <w:tcPr>
            <w:tcW w:w="708" w:type="dxa"/>
            <w:tcBorders>
              <w:right w:val="single" w:color="auto" w:sz="4" w:space="0"/>
            </w:tcBorders>
            <w:shd w:val="pct10" w:color="AEAAAA" w:themeColor="background2" w:themeShade="BF" w:fill="D0CECE" w:themeFill="background2" w:themeFillShade="E6"/>
            <w:vAlign w:val="center"/>
          </w:tcPr>
          <w:p w14:paraId="444BE34E">
            <w:pPr>
              <w:spacing w:line="360" w:lineRule="auto"/>
              <w:ind w:left="-55" w:leftChars="-23" w:right="-74" w:rightChars="-31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 w:cs="宋体"/>
                <w:b/>
                <w:color w:val="auto"/>
              </w:rPr>
              <w:t>数量</w:t>
            </w:r>
          </w:p>
        </w:tc>
        <w:tc>
          <w:tcPr>
            <w:tcW w:w="709" w:type="dxa"/>
            <w:tcBorders>
              <w:left w:val="single" w:color="auto" w:sz="4" w:space="0"/>
            </w:tcBorders>
            <w:shd w:val="pct10" w:color="AEAAAA" w:themeColor="background2" w:themeShade="BF" w:fill="D0CECE" w:themeFill="background2" w:themeFillShade="E6"/>
            <w:vAlign w:val="center"/>
          </w:tcPr>
          <w:p w14:paraId="4F25B79B">
            <w:pPr>
              <w:spacing w:line="360" w:lineRule="auto"/>
              <w:ind w:left="-55" w:leftChars="-23" w:right="-74" w:rightChars="-31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 w:cs="宋体"/>
                <w:b/>
                <w:color w:val="auto"/>
              </w:rPr>
              <w:t>单位</w:t>
            </w:r>
          </w:p>
        </w:tc>
        <w:tc>
          <w:tcPr>
            <w:tcW w:w="709" w:type="dxa"/>
            <w:shd w:val="pct10" w:color="AEAAAA" w:themeColor="background2" w:themeShade="BF" w:fill="D0CECE" w:themeFill="background2" w:themeFillShade="E6"/>
            <w:vAlign w:val="center"/>
          </w:tcPr>
          <w:p w14:paraId="762EF6DF">
            <w:pPr>
              <w:spacing w:line="360" w:lineRule="auto"/>
              <w:ind w:left="-55" w:leftChars="-23" w:right="-74" w:rightChars="-31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 w:cs="宋体"/>
                <w:b/>
                <w:color w:val="auto"/>
              </w:rPr>
              <w:t>单价</w:t>
            </w:r>
          </w:p>
        </w:tc>
        <w:tc>
          <w:tcPr>
            <w:tcW w:w="1134" w:type="dxa"/>
            <w:shd w:val="pct10" w:color="AEAAAA" w:themeColor="background2" w:themeShade="BF" w:fill="D0CECE" w:themeFill="background2" w:themeFillShade="E6"/>
            <w:vAlign w:val="center"/>
          </w:tcPr>
          <w:p w14:paraId="62624C72">
            <w:pPr>
              <w:spacing w:line="360" w:lineRule="auto"/>
              <w:ind w:left="-26" w:leftChars="-11" w:right="-74" w:rightChars="-31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 w:cs="宋体"/>
                <w:b/>
                <w:color w:val="auto"/>
              </w:rPr>
              <w:t>分项合计</w:t>
            </w:r>
          </w:p>
        </w:tc>
        <w:tc>
          <w:tcPr>
            <w:tcW w:w="1559" w:type="dxa"/>
            <w:tcBorders>
              <w:right w:val="single" w:color="auto" w:sz="4" w:space="0"/>
            </w:tcBorders>
            <w:shd w:val="pct10" w:color="AEAAAA" w:themeColor="background2" w:themeShade="BF" w:fill="D0CECE" w:themeFill="background2" w:themeFillShade="E6"/>
            <w:vAlign w:val="center"/>
          </w:tcPr>
          <w:p w14:paraId="308DFCA5">
            <w:pPr>
              <w:spacing w:line="360" w:lineRule="auto"/>
              <w:ind w:left="-26" w:leftChars="-11" w:right="-74" w:rightChars="-31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 w:cs="宋体"/>
                <w:b/>
                <w:color w:val="auto"/>
              </w:rPr>
              <w:t>制造商名称</w:t>
            </w:r>
          </w:p>
        </w:tc>
        <w:tc>
          <w:tcPr>
            <w:tcW w:w="1469" w:type="dxa"/>
            <w:tcBorders>
              <w:left w:val="single" w:color="auto" w:sz="4" w:space="0"/>
            </w:tcBorders>
            <w:shd w:val="pct10" w:color="AEAAAA" w:themeColor="background2" w:themeShade="BF" w:fill="D0CECE" w:themeFill="background2" w:themeFillShade="E6"/>
            <w:vAlign w:val="center"/>
          </w:tcPr>
          <w:p w14:paraId="699305D0">
            <w:pPr>
              <w:spacing w:line="360" w:lineRule="auto"/>
              <w:ind w:left="-26" w:leftChars="-11" w:right="-74" w:rightChars="-31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 w:cs="宋体"/>
                <w:b/>
                <w:color w:val="auto"/>
              </w:rPr>
              <w:t>产地</w:t>
            </w:r>
            <w:r>
              <w:rPr>
                <w:rFonts w:cs="宋体"/>
                <w:b/>
                <w:color w:val="auto"/>
              </w:rPr>
              <w:t>及国家</w:t>
            </w:r>
          </w:p>
        </w:tc>
      </w:tr>
      <w:tr w14:paraId="639C62C4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 w14:paraId="272CCC0C">
            <w:pPr>
              <w:numPr>
                <w:ilvl w:val="0"/>
                <w:numId w:val="7"/>
              </w:numPr>
              <w:tabs>
                <w:tab w:val="left" w:pos="61"/>
              </w:tabs>
              <w:adjustRightInd w:val="0"/>
              <w:snapToGrid w:val="0"/>
              <w:ind w:left="-72" w:leftChars="-30" w:firstLine="0"/>
              <w:jc w:val="center"/>
              <w:rPr>
                <w:color w:val="auto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14:paraId="421FD0A6">
            <w:pPr>
              <w:tabs>
                <w:tab w:val="left" w:pos="0"/>
                <w:tab w:val="left" w:pos="56"/>
              </w:tabs>
              <w:adjustRightInd w:val="0"/>
              <w:snapToGrid w:val="0"/>
              <w:ind w:left="547" w:hanging="547" w:hangingChars="228"/>
              <w:jc w:val="center"/>
              <w:rPr>
                <w:color w:val="auto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5CD01389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5F59DA19">
            <w:pPr>
              <w:spacing w:line="240" w:lineRule="atLeast"/>
              <w:ind w:left="-55" w:leftChars="-23" w:right="-430" w:rightChars="-179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049F08D2">
            <w:pPr>
              <w:spacing w:line="240" w:lineRule="atLeast"/>
              <w:ind w:left="-55" w:leftChars="-23" w:right="-430" w:rightChars="-179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23B2E6B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4BA2FD6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71993EF5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46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5BAF2F6F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</w:tr>
      <w:tr w14:paraId="2ECF8A4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 w14:paraId="2DB31C78">
            <w:pPr>
              <w:numPr>
                <w:ilvl w:val="0"/>
                <w:numId w:val="7"/>
              </w:numPr>
              <w:tabs>
                <w:tab w:val="left" w:pos="61"/>
              </w:tabs>
              <w:adjustRightInd w:val="0"/>
              <w:snapToGrid w:val="0"/>
              <w:ind w:left="-72" w:leftChars="-30" w:firstLine="0"/>
              <w:jc w:val="center"/>
              <w:rPr>
                <w:color w:val="auto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14:paraId="482DC907">
            <w:pPr>
              <w:tabs>
                <w:tab w:val="left" w:pos="0"/>
                <w:tab w:val="left" w:pos="56"/>
              </w:tabs>
              <w:adjustRightInd w:val="0"/>
              <w:snapToGrid w:val="0"/>
              <w:jc w:val="center"/>
              <w:rPr>
                <w:color w:val="auto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7247DB2C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55D7B9D9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06EEB322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2534F30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10B00C8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02E0BDE5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46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1A15CB40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</w:tr>
      <w:tr w14:paraId="7B30091D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 w14:paraId="67B63072">
            <w:pPr>
              <w:numPr>
                <w:ilvl w:val="0"/>
                <w:numId w:val="7"/>
              </w:numPr>
              <w:tabs>
                <w:tab w:val="left" w:pos="61"/>
              </w:tabs>
              <w:adjustRightInd w:val="0"/>
              <w:snapToGrid w:val="0"/>
              <w:ind w:left="-72" w:leftChars="-30" w:firstLine="0"/>
              <w:jc w:val="center"/>
              <w:rPr>
                <w:color w:val="auto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14:paraId="67F67E1C">
            <w:pPr>
              <w:tabs>
                <w:tab w:val="left" w:pos="0"/>
                <w:tab w:val="left" w:pos="56"/>
              </w:tabs>
              <w:adjustRightInd w:val="0"/>
              <w:snapToGrid w:val="0"/>
              <w:jc w:val="center"/>
              <w:rPr>
                <w:color w:val="auto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53EAA78B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025449BA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59738AC5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03435F6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2B772CD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1C829AF6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46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6215F94C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</w:tr>
      <w:tr w14:paraId="374262BB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 w14:paraId="2EE42874">
            <w:pPr>
              <w:numPr>
                <w:ilvl w:val="0"/>
                <w:numId w:val="7"/>
              </w:numPr>
              <w:tabs>
                <w:tab w:val="left" w:pos="61"/>
              </w:tabs>
              <w:adjustRightInd w:val="0"/>
              <w:snapToGrid w:val="0"/>
              <w:ind w:left="-72" w:leftChars="-30" w:firstLine="0"/>
              <w:jc w:val="center"/>
              <w:rPr>
                <w:color w:val="auto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14:paraId="21C2EE9A">
            <w:pPr>
              <w:tabs>
                <w:tab w:val="left" w:pos="0"/>
                <w:tab w:val="left" w:pos="56"/>
              </w:tabs>
              <w:adjustRightInd w:val="0"/>
              <w:snapToGrid w:val="0"/>
              <w:jc w:val="center"/>
              <w:rPr>
                <w:color w:val="auto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2F075DEE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3CDF4928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23B6399C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FA845BC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188D82F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323420BD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46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30D2C18B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</w:tr>
      <w:tr w14:paraId="7AF0714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 w14:paraId="6B2401D3">
            <w:pPr>
              <w:numPr>
                <w:ilvl w:val="0"/>
                <w:numId w:val="7"/>
              </w:numPr>
              <w:tabs>
                <w:tab w:val="left" w:pos="61"/>
              </w:tabs>
              <w:adjustRightInd w:val="0"/>
              <w:snapToGrid w:val="0"/>
              <w:ind w:left="-72" w:leftChars="-30" w:firstLine="0"/>
              <w:jc w:val="center"/>
              <w:rPr>
                <w:color w:val="auto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14:paraId="2B2B3BB6">
            <w:pPr>
              <w:tabs>
                <w:tab w:val="left" w:pos="0"/>
                <w:tab w:val="left" w:pos="56"/>
              </w:tabs>
              <w:adjustRightInd w:val="0"/>
              <w:snapToGrid w:val="0"/>
              <w:jc w:val="center"/>
              <w:rPr>
                <w:color w:val="auto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42D6B60C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0460B6E4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3A24AA32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D1679F4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B3058F4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71CDC4BA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46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5ECF38D8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</w:tr>
      <w:tr w14:paraId="682A4782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 w14:paraId="18A5C81C">
            <w:pPr>
              <w:numPr>
                <w:ilvl w:val="0"/>
                <w:numId w:val="7"/>
              </w:numPr>
              <w:tabs>
                <w:tab w:val="left" w:pos="61"/>
              </w:tabs>
              <w:adjustRightInd w:val="0"/>
              <w:snapToGrid w:val="0"/>
              <w:ind w:left="-72" w:leftChars="-30" w:firstLine="0"/>
              <w:jc w:val="center"/>
              <w:rPr>
                <w:color w:val="auto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14:paraId="5037511B">
            <w:pPr>
              <w:tabs>
                <w:tab w:val="left" w:pos="0"/>
                <w:tab w:val="left" w:pos="56"/>
              </w:tabs>
              <w:adjustRightInd w:val="0"/>
              <w:snapToGrid w:val="0"/>
              <w:jc w:val="center"/>
              <w:rPr>
                <w:color w:val="auto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6623C4AB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095E1399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19E5C438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0DF36C9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A72EEF5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57E45AB5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46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6B54952C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</w:tr>
      <w:tr w14:paraId="31CD2F08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 w14:paraId="116D69D1">
            <w:pPr>
              <w:tabs>
                <w:tab w:val="left" w:pos="82"/>
              </w:tabs>
              <w:adjustRightInd w:val="0"/>
              <w:snapToGrid w:val="0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…</w:t>
            </w:r>
          </w:p>
        </w:tc>
        <w:tc>
          <w:tcPr>
            <w:tcW w:w="1108" w:type="dxa"/>
            <w:shd w:val="clear" w:color="auto" w:fill="auto"/>
            <w:vAlign w:val="center"/>
          </w:tcPr>
          <w:p w14:paraId="0A715340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023889E7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3B758665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03F4784E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7814ECB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BEA66E9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4ECA551A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46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4C56ED48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</w:tr>
      <w:tr w14:paraId="2D61049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5384" w:type="dxa"/>
            <w:gridSpan w:val="6"/>
            <w:shd w:val="clear" w:color="auto" w:fill="auto"/>
            <w:vAlign w:val="center"/>
          </w:tcPr>
          <w:p w14:paraId="16C721FD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b/>
                <w:color w:val="auto"/>
                <w:szCs w:val="24"/>
              </w:rPr>
            </w:pPr>
            <w:r>
              <w:rPr>
                <w:rFonts w:hint="eastAsia" w:cs="宋体"/>
                <w:b/>
                <w:color w:val="auto"/>
                <w:szCs w:val="24"/>
              </w:rPr>
              <w:t>合计</w:t>
            </w:r>
          </w:p>
        </w:tc>
        <w:tc>
          <w:tcPr>
            <w:tcW w:w="4162" w:type="dxa"/>
            <w:gridSpan w:val="3"/>
            <w:shd w:val="clear" w:color="auto" w:fill="auto"/>
            <w:vAlign w:val="center"/>
          </w:tcPr>
          <w:p w14:paraId="3DB07782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</w:tr>
    </w:tbl>
    <w:p w14:paraId="79521C29">
      <w:pPr>
        <w:spacing w:line="360" w:lineRule="auto"/>
        <w:ind w:left="1091" w:hanging="1091" w:hangingChars="453"/>
        <w:jc w:val="left"/>
        <w:rPr>
          <w:color w:val="auto"/>
        </w:rPr>
      </w:pPr>
      <w:r>
        <w:rPr>
          <w:rFonts w:hint="eastAsia"/>
          <w:b/>
          <w:color w:val="auto"/>
        </w:rPr>
        <w:t>说明：</w:t>
      </w:r>
      <w:r>
        <w:rPr>
          <w:rFonts w:hint="eastAsia"/>
          <w:color w:val="auto"/>
        </w:rPr>
        <w:t>1、</w:t>
      </w:r>
      <w:r>
        <w:rPr>
          <w:rFonts w:hint="eastAsia" w:cs="Courier New"/>
          <w:color w:val="auto"/>
          <w:szCs w:val="21"/>
        </w:rPr>
        <w:t>所有</w:t>
      </w:r>
      <w:r>
        <w:rPr>
          <w:rFonts w:hint="eastAsia"/>
          <w:color w:val="auto"/>
        </w:rPr>
        <w:t>价</w:t>
      </w:r>
      <w:r>
        <w:rPr>
          <w:rFonts w:hint="eastAsia" w:cs="Courier New"/>
          <w:color w:val="auto"/>
          <w:szCs w:val="21"/>
        </w:rPr>
        <w:t>格</w:t>
      </w:r>
      <w:r>
        <w:rPr>
          <w:rFonts w:hint="eastAsia"/>
          <w:color w:val="auto"/>
        </w:rPr>
        <w:t>均用人民币表示，单位为元；报价</w:t>
      </w:r>
      <w:r>
        <w:rPr>
          <w:rFonts w:hint="eastAsia" w:cs="Courier New"/>
          <w:color w:val="auto"/>
          <w:szCs w:val="21"/>
        </w:rPr>
        <w:t>明细表</w:t>
      </w:r>
      <w:r>
        <w:rPr>
          <w:rFonts w:hint="eastAsia"/>
          <w:color w:val="auto"/>
        </w:rPr>
        <w:t>合计应与《询价一览表》中的询价总报价一致。</w:t>
      </w:r>
    </w:p>
    <w:p w14:paraId="4C119C74">
      <w:pPr>
        <w:spacing w:line="360" w:lineRule="auto"/>
        <w:ind w:left="1240" w:leftChars="360" w:hanging="376" w:hangingChars="157"/>
        <w:jc w:val="left"/>
        <w:rPr>
          <w:color w:val="auto"/>
        </w:rPr>
      </w:pPr>
      <w:r>
        <w:rPr>
          <w:rFonts w:hint="eastAsia"/>
          <w:color w:val="auto"/>
          <w:lang w:eastAsia="zh-CN"/>
        </w:rPr>
        <w:t>2.</w:t>
      </w:r>
      <w:r>
        <w:rPr>
          <w:rFonts w:hint="eastAsia"/>
          <w:color w:val="auto"/>
        </w:rPr>
        <w:t>制造商名称：货物填写生产该货物的厂家名称、服务填写承接该服务供应商名称、工程填写承建该工程供应商名称。</w:t>
      </w:r>
    </w:p>
    <w:p w14:paraId="018DA5AD">
      <w:pPr>
        <w:spacing w:line="360" w:lineRule="auto"/>
        <w:ind w:left="1240" w:leftChars="360" w:hanging="376" w:hangingChars="157"/>
        <w:jc w:val="left"/>
        <w:rPr>
          <w:color w:val="auto"/>
        </w:rPr>
      </w:pPr>
      <w:r>
        <w:rPr>
          <w:rFonts w:hint="eastAsia"/>
          <w:color w:val="auto"/>
          <w:lang w:eastAsia="zh-CN"/>
        </w:rPr>
        <w:t>3.</w:t>
      </w:r>
      <w:r>
        <w:rPr>
          <w:rFonts w:hint="eastAsia"/>
          <w:color w:val="auto"/>
        </w:rPr>
        <w:t>未提供详细的货物（工程或服务）报价明细</w:t>
      </w:r>
      <w:r>
        <w:rPr>
          <w:rFonts w:hint="eastAsia" w:cs="Corbel"/>
          <w:color w:val="auto"/>
        </w:rPr>
        <w:t>，</w:t>
      </w:r>
      <w:r>
        <w:rPr>
          <w:rFonts w:hint="eastAsia"/>
          <w:color w:val="auto"/>
        </w:rPr>
        <w:t>导致的后果由供应商自行承担。</w:t>
      </w:r>
    </w:p>
    <w:p w14:paraId="2B8B81A1">
      <w:pPr>
        <w:spacing w:line="360" w:lineRule="auto"/>
        <w:ind w:left="1240" w:leftChars="360" w:hanging="376" w:hangingChars="157"/>
        <w:jc w:val="left"/>
        <w:rPr>
          <w:color w:val="auto"/>
        </w:rPr>
      </w:pPr>
    </w:p>
    <w:p w14:paraId="363C3EEE">
      <w:r>
        <w:br w:type="page"/>
      </w:r>
    </w:p>
    <w:p w14:paraId="6E68B4C1">
      <w:pPr>
        <w:pStyle w:val="7"/>
        <w:numPr>
          <w:ilvl w:val="0"/>
          <w:numId w:val="8"/>
        </w:numPr>
        <w:ind w:left="0" w:leftChars="0" w:firstLine="0" w:firstLineChars="0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货物（配置）清单</w:t>
      </w:r>
    </w:p>
    <w:p w14:paraId="32DB018C">
      <w:pPr>
        <w:pStyle w:val="7"/>
        <w:numPr>
          <w:ilvl w:val="0"/>
          <w:numId w:val="0"/>
        </w:numPr>
        <w:ind w:leftChars="0"/>
        <w:rPr>
          <w:rFonts w:hint="eastAsia"/>
          <w:b w:val="0"/>
          <w:bCs w:val="0"/>
          <w:sz w:val="24"/>
          <w:szCs w:val="24"/>
          <w:lang w:val="en-US" w:eastAsia="zh-CN"/>
        </w:rPr>
      </w:pPr>
    </w:p>
    <w:p w14:paraId="6BC927AF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666B0CE4">
      <w:pPr>
        <w:pStyle w:val="4"/>
        <w:numPr>
          <w:ilvl w:val="0"/>
          <w:numId w:val="0"/>
        </w:numPr>
        <w:tabs>
          <w:tab w:val="left" w:pos="567"/>
        </w:tabs>
        <w:spacing w:before="0" w:line="360" w:lineRule="auto"/>
        <w:ind w:leftChars="-200"/>
        <w:jc w:val="left"/>
        <w:rPr>
          <w:rFonts w:hint="eastAsia"/>
          <w:color w:val="auto"/>
          <w:sz w:val="24"/>
          <w:szCs w:val="21"/>
          <w:lang w:val="en-US" w:eastAsia="zh-CN"/>
        </w:rPr>
      </w:pPr>
      <w:bookmarkStart w:id="55" w:name="_Toc29718"/>
      <w:r>
        <w:rPr>
          <w:rFonts w:hint="eastAsia"/>
          <w:color w:val="auto"/>
          <w:sz w:val="24"/>
          <w:szCs w:val="21"/>
          <w:lang w:val="en-US" w:eastAsia="zh-CN"/>
        </w:rPr>
        <w:t>五、</w:t>
      </w:r>
    </w:p>
    <w:p w14:paraId="5E328254">
      <w:pPr>
        <w:pStyle w:val="4"/>
        <w:numPr>
          <w:ilvl w:val="0"/>
          <w:numId w:val="0"/>
        </w:numPr>
        <w:tabs>
          <w:tab w:val="left" w:pos="567"/>
        </w:tabs>
        <w:spacing w:before="0" w:line="360" w:lineRule="auto"/>
        <w:ind w:leftChars="-200"/>
        <w:jc w:val="left"/>
        <w:rPr>
          <w:rFonts w:ascii="宋体" w:hAnsi="宋体" w:eastAsia="宋体" w:cs="Times New Roman"/>
          <w:bCs w:val="0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1"/>
          <w:lang w:val="en-US" w:eastAsia="zh-CN"/>
        </w:rPr>
        <w:t>5.1</w:t>
      </w:r>
      <w:r>
        <w:rPr>
          <w:rFonts w:hint="eastAsia"/>
          <w:color w:val="auto"/>
          <w:sz w:val="24"/>
          <w:szCs w:val="21"/>
        </w:rPr>
        <w:t>资格性检查和符合性检查表</w:t>
      </w:r>
      <w:bookmarkEnd w:id="55"/>
    </w:p>
    <w:p w14:paraId="031690BC">
      <w:pPr>
        <w:wordWrap w:val="0"/>
        <w:spacing w:line="360" w:lineRule="auto"/>
        <w:jc w:val="left"/>
        <w:rPr>
          <w:b/>
          <w:color w:val="auto"/>
        </w:rPr>
      </w:pPr>
      <w:r>
        <w:rPr>
          <w:rFonts w:hint="eastAsia"/>
          <w:b/>
          <w:color w:val="auto"/>
        </w:rPr>
        <w:t>供应商：</w:t>
      </w:r>
    </w:p>
    <w:p w14:paraId="33ED7C04">
      <w:pPr>
        <w:wordWrap w:val="0"/>
        <w:spacing w:line="360" w:lineRule="auto"/>
        <w:jc w:val="left"/>
        <w:rPr>
          <w:b/>
          <w:color w:val="auto"/>
        </w:rPr>
      </w:pPr>
      <w:r>
        <w:rPr>
          <w:rFonts w:hint="eastAsia"/>
          <w:b/>
          <w:color w:val="auto"/>
          <w:szCs w:val="21"/>
          <w:lang w:val="zh-CN"/>
        </w:rPr>
        <w:t>项目编号：</w:t>
      </w:r>
      <w:r>
        <w:rPr>
          <w:rFonts w:hint="eastAsia"/>
          <w:b/>
          <w:bCs/>
          <w:color w:val="auto"/>
          <w:szCs w:val="21"/>
          <w:lang w:val="zh-CN"/>
        </w:rPr>
        <w:t xml:space="preserve">                所投包号：</w:t>
      </w:r>
    </w:p>
    <w:tbl>
      <w:tblPr>
        <w:tblStyle w:val="11"/>
        <w:tblW w:w="99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767"/>
        <w:gridCol w:w="993"/>
        <w:gridCol w:w="3520"/>
        <w:gridCol w:w="3933"/>
        <w:gridCol w:w="759"/>
      </w:tblGrid>
      <w:tr w14:paraId="6CAED5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600" w:hRule="atLeast"/>
          <w:tblHeader/>
          <w:jc w:val="center"/>
        </w:trPr>
        <w:tc>
          <w:tcPr>
            <w:tcW w:w="767" w:type="dxa"/>
            <w:shd w:val="clear" w:color="auto" w:fill="BFBFBF"/>
            <w:noWrap w:val="0"/>
            <w:vAlign w:val="center"/>
          </w:tcPr>
          <w:p w14:paraId="4B39FEAC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4513" w:type="dxa"/>
            <w:gridSpan w:val="2"/>
            <w:shd w:val="clear" w:color="auto" w:fill="BFBFBF"/>
            <w:noWrap w:val="0"/>
            <w:vAlign w:val="center"/>
          </w:tcPr>
          <w:p w14:paraId="6B62961D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t>资格要求</w:t>
            </w:r>
          </w:p>
        </w:tc>
        <w:tc>
          <w:tcPr>
            <w:tcW w:w="3933" w:type="dxa"/>
            <w:shd w:val="clear" w:color="auto" w:fill="BFBFBF"/>
            <w:noWrap w:val="0"/>
            <w:vAlign w:val="center"/>
          </w:tcPr>
          <w:p w14:paraId="4BA47020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eastAsia="zh-CN"/>
              </w:rPr>
              <w:t>需</w:t>
            </w: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t>提供的资料</w:t>
            </w:r>
          </w:p>
        </w:tc>
        <w:tc>
          <w:tcPr>
            <w:tcW w:w="759" w:type="dxa"/>
            <w:shd w:val="clear" w:color="auto" w:fill="BFBFBF"/>
            <w:noWrap w:val="0"/>
            <w:vAlign w:val="center"/>
          </w:tcPr>
          <w:p w14:paraId="5A0712F2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t>对应页码</w:t>
            </w:r>
          </w:p>
        </w:tc>
      </w:tr>
      <w:tr w14:paraId="60F555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restart"/>
            <w:noWrap w:val="0"/>
            <w:vAlign w:val="center"/>
          </w:tcPr>
          <w:p w14:paraId="340E54A1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13" w:type="dxa"/>
            <w:gridSpan w:val="2"/>
            <w:noWrap w:val="0"/>
            <w:vAlign w:val="center"/>
          </w:tcPr>
          <w:p w14:paraId="310B08F0">
            <w:pPr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ascii="宋体" w:hAnsi="宋体"/>
                <w:color w:val="000000"/>
                <w:sz w:val="24"/>
                <w:szCs w:val="24"/>
                <w:lang w:val="hr-HR"/>
              </w:rPr>
              <w:t xml:space="preserve">具有独立承担民事责任的能力 </w:t>
            </w:r>
          </w:p>
        </w:tc>
        <w:tc>
          <w:tcPr>
            <w:tcW w:w="3933" w:type="dxa"/>
            <w:noWrap w:val="0"/>
            <w:vAlign w:val="center"/>
          </w:tcPr>
          <w:p w14:paraId="24061A9C">
            <w:pPr>
              <w:snapToGrid w:val="0"/>
              <w:spacing w:after="0" w:line="24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法人或者其他组织的营业执照等证明文件，自然人的身份证明（投标人根据自身情况提供对应的证明材料）</w:t>
            </w:r>
          </w:p>
          <w:p w14:paraId="3DF860F4">
            <w:pPr>
              <w:snapToGrid w:val="0"/>
              <w:spacing w:after="0" w:line="240" w:lineRule="auto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1.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法人</w:t>
            </w:r>
          </w:p>
          <w:p w14:paraId="2B19B0D1">
            <w:pPr>
              <w:snapToGrid w:val="0"/>
              <w:spacing w:after="0" w:line="240" w:lineRule="auto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（1）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ab/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企业法人（包括合伙企业）：提供市场监督管理部门注册的有效“企业法人营业执照”或“营业执照”；</w:t>
            </w:r>
          </w:p>
          <w:p w14:paraId="7A411381">
            <w:pPr>
              <w:snapToGrid w:val="0"/>
              <w:spacing w:after="0" w:line="240" w:lineRule="auto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（2）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ab/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事业单位法人：提供有效的“事业单位法人证书”。</w:t>
            </w:r>
          </w:p>
          <w:p w14:paraId="526DC74B">
            <w:pPr>
              <w:snapToGrid w:val="0"/>
              <w:spacing w:after="0" w:line="240" w:lineRule="auto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2.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其他组织</w:t>
            </w:r>
          </w:p>
          <w:p w14:paraId="0145F32F">
            <w:pPr>
              <w:snapToGrid w:val="0"/>
              <w:spacing w:after="0" w:line="240" w:lineRule="auto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（1）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ab/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非企业专业服务机构：提供执业许可证等证明文件；</w:t>
            </w:r>
          </w:p>
          <w:p w14:paraId="230E566D">
            <w:pPr>
              <w:snapToGrid w:val="0"/>
              <w:spacing w:after="0" w:line="240" w:lineRule="auto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（2）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ab/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个体工商户：提供有效的“个体工商户营业执照”。</w:t>
            </w:r>
          </w:p>
          <w:p w14:paraId="63563BAC">
            <w:pPr>
              <w:snapToGrid w:val="0"/>
              <w:spacing w:after="0" w:line="24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3.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自然人：提供有效的自然人身份证明。（仅限中国公民）</w:t>
            </w:r>
          </w:p>
        </w:tc>
        <w:tc>
          <w:tcPr>
            <w:tcW w:w="759" w:type="dxa"/>
            <w:noWrap w:val="0"/>
            <w:vAlign w:val="center"/>
          </w:tcPr>
          <w:p w14:paraId="1F0E70CF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</w:p>
        </w:tc>
      </w:tr>
      <w:tr w14:paraId="6E6C08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7A3CE88E">
            <w:pPr>
              <w:numPr>
                <w:ilvl w:val="0"/>
                <w:numId w:val="9"/>
              </w:numPr>
              <w:adjustRightInd w:val="0"/>
              <w:snapToGrid w:val="0"/>
              <w:spacing w:after="0" w:line="240" w:lineRule="auto"/>
              <w:ind w:left="900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4513" w:type="dxa"/>
            <w:gridSpan w:val="2"/>
            <w:noWrap w:val="0"/>
            <w:vAlign w:val="center"/>
          </w:tcPr>
          <w:p w14:paraId="78897903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  <w:lang w:val="hr-HR"/>
              </w:rPr>
              <w:t>具有良好的商业信誉和健全的财务会计制度</w:t>
            </w:r>
          </w:p>
        </w:tc>
        <w:tc>
          <w:tcPr>
            <w:tcW w:w="3933" w:type="dxa"/>
            <w:noWrap w:val="0"/>
            <w:vAlign w:val="center"/>
          </w:tcPr>
          <w:p w14:paraId="10310F95">
            <w:pPr>
              <w:snapToGrid w:val="0"/>
              <w:spacing w:after="0" w:line="24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1.上一年度经审计的财务报告（包含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“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四表一附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”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，即资产负债表、利润表、现金流量表、所有者权益变动表及其附注）；或基本开户银行出具的资信证明文件；或专业担保机构对投标人进行资信审查后出具的投标担保函；</w:t>
            </w:r>
          </w:p>
          <w:p w14:paraId="386EEF51">
            <w:pPr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2.提供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  <w:t>“投标人符合相关资格要求的承诺函”</w:t>
            </w:r>
            <w:r>
              <w:rPr>
                <w:rFonts w:ascii="宋体" w:hAnsi="宋体"/>
                <w:color w:val="000000"/>
                <w:sz w:val="24"/>
                <w:szCs w:val="24"/>
                <w:lang w:val="hr-HR"/>
              </w:rPr>
              <w:t>。</w:t>
            </w:r>
          </w:p>
          <w:p w14:paraId="1216FA20">
            <w:pPr>
              <w:snapToGrid w:val="0"/>
              <w:spacing w:after="0" w:line="24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/>
                <w:bCs/>
                <w:color w:val="000000"/>
                <w:sz w:val="24"/>
                <w:szCs w:val="24"/>
                <w:lang w:val="hr-HR"/>
              </w:rPr>
              <w:t>注：以上要求满足任意一条即可</w:t>
            </w:r>
          </w:p>
        </w:tc>
        <w:tc>
          <w:tcPr>
            <w:tcW w:w="759" w:type="dxa"/>
            <w:noWrap w:val="0"/>
            <w:vAlign w:val="center"/>
          </w:tcPr>
          <w:p w14:paraId="75913B7B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</w:p>
        </w:tc>
      </w:tr>
      <w:tr w14:paraId="5D2106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21866E38">
            <w:pPr>
              <w:numPr>
                <w:ilvl w:val="0"/>
                <w:numId w:val="9"/>
              </w:numPr>
              <w:adjustRightInd w:val="0"/>
              <w:snapToGrid w:val="0"/>
              <w:spacing w:after="0" w:line="240" w:lineRule="auto"/>
              <w:ind w:left="900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4513" w:type="dxa"/>
            <w:gridSpan w:val="2"/>
            <w:noWrap w:val="0"/>
            <w:vAlign w:val="center"/>
          </w:tcPr>
          <w:p w14:paraId="4E2693ED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ascii="宋体" w:hAnsi="宋体"/>
                <w:color w:val="000000"/>
                <w:sz w:val="24"/>
                <w:szCs w:val="24"/>
                <w:lang w:val="hr-HR"/>
              </w:rPr>
              <w:t>具有履行合同所必需的设备和专业技术能力</w:t>
            </w:r>
          </w:p>
        </w:tc>
        <w:tc>
          <w:tcPr>
            <w:tcW w:w="3933" w:type="dxa"/>
            <w:noWrap w:val="0"/>
            <w:vAlign w:val="center"/>
          </w:tcPr>
          <w:p w14:paraId="79D7DB6D">
            <w:pPr>
              <w:snapToGrid w:val="0"/>
              <w:spacing w:after="0" w:line="24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1.提供具备足够数量的设施设备和技术人员的证明材料；</w:t>
            </w:r>
          </w:p>
          <w:p w14:paraId="6DEECB9C">
            <w:pPr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2.提供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  <w:t>“投标人符合相关资格要求的承诺函”</w:t>
            </w:r>
            <w:r>
              <w:rPr>
                <w:rFonts w:ascii="宋体" w:hAnsi="宋体"/>
                <w:color w:val="000000"/>
                <w:sz w:val="24"/>
                <w:szCs w:val="24"/>
                <w:lang w:val="hr-HR"/>
              </w:rPr>
              <w:t>。</w:t>
            </w:r>
          </w:p>
          <w:p w14:paraId="4F0B22A1">
            <w:pPr>
              <w:snapToGrid w:val="0"/>
              <w:spacing w:after="0" w:line="240" w:lineRule="auto"/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</w:rPr>
              <w:t>注：以上要求满足任意一条即可</w:t>
            </w:r>
          </w:p>
        </w:tc>
        <w:tc>
          <w:tcPr>
            <w:tcW w:w="759" w:type="dxa"/>
            <w:noWrap w:val="0"/>
            <w:vAlign w:val="center"/>
          </w:tcPr>
          <w:p w14:paraId="67AD7276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</w:p>
        </w:tc>
      </w:tr>
      <w:tr w14:paraId="0249CE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0F17B4B7">
            <w:pPr>
              <w:numPr>
                <w:ilvl w:val="0"/>
                <w:numId w:val="9"/>
              </w:numPr>
              <w:adjustRightInd w:val="0"/>
              <w:snapToGrid w:val="0"/>
              <w:spacing w:after="0" w:line="240" w:lineRule="auto"/>
              <w:ind w:left="900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4513" w:type="dxa"/>
            <w:gridSpan w:val="2"/>
            <w:noWrap w:val="0"/>
            <w:vAlign w:val="center"/>
          </w:tcPr>
          <w:p w14:paraId="391993D4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ascii="宋体" w:hAnsi="宋体"/>
                <w:color w:val="000000"/>
                <w:sz w:val="24"/>
                <w:szCs w:val="24"/>
                <w:lang w:val="hr-HR"/>
              </w:rPr>
              <w:t>有依法缴纳税收和社会保障资金的良好记录</w:t>
            </w:r>
          </w:p>
        </w:tc>
        <w:tc>
          <w:tcPr>
            <w:tcW w:w="3933" w:type="dxa"/>
            <w:noWrap w:val="0"/>
            <w:vAlign w:val="center"/>
          </w:tcPr>
          <w:p w14:paraId="3954A58A">
            <w:pPr>
              <w:spacing w:after="0" w:line="240" w:lineRule="auto"/>
              <w:contextualSpacing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1.投标人近六个月内任意一个月依法</w:t>
            </w: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缴纳税款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的证明材料：交纳增值税和企业所得税的凭据（包括但不限于完税证、缴款书、银行代扣（代缴）转账凭证等，如当月没有税额，则需提供当月纳税申报表即可）</w:t>
            </w:r>
          </w:p>
          <w:p w14:paraId="52FDDEED">
            <w:pPr>
              <w:spacing w:after="0" w:line="240" w:lineRule="auto"/>
              <w:contextualSpacing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投标</w:t>
            </w: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人最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近六个月内任意一个月依法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  <w:lang w:eastAsia="zh-CN"/>
              </w:rPr>
              <w:t>缴纳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社会保障资金的证明材料：</w:t>
            </w: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缴纳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社会保险的凭据（专用收据或社会保险</w:t>
            </w: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缴纳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清单）或</w:t>
            </w:r>
          </w:p>
          <w:p w14:paraId="520DBCD3">
            <w:pPr>
              <w:spacing w:after="0" w:line="240" w:lineRule="auto"/>
              <w:contextualSpacing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2.投标人为其他组织或自然人的，也需要按此项规定提供</w:t>
            </w: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缴纳税款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的凭据和</w:t>
            </w: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缴纳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社会保险的凭据；</w:t>
            </w:r>
          </w:p>
          <w:p w14:paraId="679EF2E1">
            <w:pPr>
              <w:spacing w:after="0" w:line="240" w:lineRule="auto"/>
              <w:contextualSpacing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3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.依法免税或不需要</w:t>
            </w: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缴纳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社会保障资金的投标人，提供相应文件证明其依法免税或</w:t>
            </w:r>
          </w:p>
          <w:p w14:paraId="7CD3B2C8">
            <w:pPr>
              <w:spacing w:after="0" w:line="240" w:lineRule="auto"/>
              <w:contextualSpacing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4.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“投标人符合相关资格要求的承诺函”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。</w:t>
            </w:r>
          </w:p>
          <w:p w14:paraId="3166FA5A">
            <w:pPr>
              <w:spacing w:after="0" w:line="240" w:lineRule="auto"/>
              <w:contextualSpacing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/>
                <w:bCs/>
                <w:color w:val="000000"/>
                <w:sz w:val="24"/>
                <w:szCs w:val="24"/>
                <w:lang w:val="hr-HR"/>
              </w:rPr>
              <w:t>注：以上要求满足任意一条即可</w:t>
            </w:r>
          </w:p>
        </w:tc>
        <w:tc>
          <w:tcPr>
            <w:tcW w:w="759" w:type="dxa"/>
            <w:noWrap w:val="0"/>
            <w:vAlign w:val="center"/>
          </w:tcPr>
          <w:p w14:paraId="64CC959E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</w:p>
        </w:tc>
      </w:tr>
      <w:tr w14:paraId="67B535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56559486">
            <w:pPr>
              <w:numPr>
                <w:ilvl w:val="0"/>
                <w:numId w:val="9"/>
              </w:numPr>
              <w:adjustRightInd w:val="0"/>
              <w:snapToGrid w:val="0"/>
              <w:spacing w:after="0" w:line="240" w:lineRule="auto"/>
              <w:ind w:left="900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4513" w:type="dxa"/>
            <w:gridSpan w:val="2"/>
            <w:noWrap w:val="0"/>
            <w:vAlign w:val="center"/>
          </w:tcPr>
          <w:p w14:paraId="3D4F3FB3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参加采购活动前三年内，在经营活动中没有重大违法记录</w:t>
            </w:r>
          </w:p>
        </w:tc>
        <w:tc>
          <w:tcPr>
            <w:tcW w:w="3933" w:type="dxa"/>
            <w:noWrap w:val="0"/>
            <w:vAlign w:val="center"/>
          </w:tcPr>
          <w:p w14:paraId="292BEA36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提供“投标人符合相关资格要求的承诺函”</w:t>
            </w:r>
          </w:p>
        </w:tc>
        <w:tc>
          <w:tcPr>
            <w:tcW w:w="759" w:type="dxa"/>
            <w:noWrap w:val="0"/>
            <w:vAlign w:val="center"/>
          </w:tcPr>
          <w:p w14:paraId="15100641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</w:p>
        </w:tc>
      </w:tr>
      <w:tr w14:paraId="06C1DD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05BD3691">
            <w:pPr>
              <w:numPr>
                <w:ilvl w:val="0"/>
                <w:numId w:val="9"/>
              </w:numPr>
              <w:adjustRightInd w:val="0"/>
              <w:snapToGrid w:val="0"/>
              <w:spacing w:after="0" w:line="240" w:lineRule="auto"/>
              <w:ind w:left="900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4513" w:type="dxa"/>
            <w:gridSpan w:val="2"/>
            <w:noWrap w:val="0"/>
            <w:vAlign w:val="center"/>
          </w:tcPr>
          <w:p w14:paraId="3859FFAB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ascii="宋体" w:hAnsi="宋体"/>
                <w:color w:val="000000"/>
                <w:sz w:val="24"/>
                <w:szCs w:val="24"/>
                <w:lang w:val="hr-HR"/>
              </w:rPr>
              <w:t>法律、行政法规规定的其他条件</w:t>
            </w:r>
          </w:p>
        </w:tc>
        <w:tc>
          <w:tcPr>
            <w:tcW w:w="3933" w:type="dxa"/>
            <w:noWrap w:val="0"/>
            <w:vAlign w:val="center"/>
          </w:tcPr>
          <w:p w14:paraId="6362DD96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ascii="宋体" w:hAnsi="宋体"/>
                <w:color w:val="000000"/>
                <w:sz w:val="24"/>
                <w:szCs w:val="24"/>
                <w:lang w:val="hr-HR"/>
              </w:rPr>
              <w:t>具备法律、行政法规规定的其他条件的证明材料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  <w:t>（如有）</w:t>
            </w:r>
          </w:p>
        </w:tc>
        <w:tc>
          <w:tcPr>
            <w:tcW w:w="759" w:type="dxa"/>
            <w:noWrap w:val="0"/>
            <w:vAlign w:val="center"/>
          </w:tcPr>
          <w:p w14:paraId="5B220007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</w:p>
        </w:tc>
      </w:tr>
      <w:tr w14:paraId="136706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noWrap w:val="0"/>
            <w:vAlign w:val="center"/>
          </w:tcPr>
          <w:p w14:paraId="392FAF8F">
            <w:pPr>
              <w:wordWrap w:val="0"/>
              <w:adjustRightInd w:val="0"/>
              <w:snapToGrid w:val="0"/>
              <w:spacing w:after="0" w:line="240" w:lineRule="auto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13" w:type="dxa"/>
            <w:gridSpan w:val="2"/>
            <w:noWrap w:val="0"/>
            <w:vAlign w:val="center"/>
          </w:tcPr>
          <w:p w14:paraId="2FA9524A">
            <w:pPr>
              <w:wordWrap w:val="0"/>
              <w:snapToGrid w:val="0"/>
              <w:spacing w:line="240" w:lineRule="auto"/>
              <w:ind w:left="38" w:leftChars="16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单位负责人为同一人或者存在直接控股、管理关系的不同供应商，不得参加本项目同一合同项下的采购活动；为本采购项目提供整体设计、规范编制或者项目管理、监理、检测等服务的供应商，不得再参加本项目的其他采购活动；否则均按无效响应处理</w:t>
            </w:r>
          </w:p>
        </w:tc>
        <w:tc>
          <w:tcPr>
            <w:tcW w:w="3933" w:type="dxa"/>
            <w:noWrap w:val="0"/>
            <w:vAlign w:val="center"/>
          </w:tcPr>
          <w:p w14:paraId="46D0CEDF">
            <w:pPr>
              <w:wordWrap w:val="0"/>
              <w:adjustRightInd w:val="0"/>
              <w:snapToGrid w:val="0"/>
              <w:spacing w:line="240" w:lineRule="auto"/>
              <w:rPr>
                <w:rFonts w:ascii="宋体" w:hAnsi="宋体"/>
                <w:sz w:val="24"/>
                <w:szCs w:val="24"/>
                <w:lang w:val="hr-HR"/>
              </w:rPr>
            </w:pPr>
            <w:r>
              <w:rPr>
                <w:rFonts w:hint="eastAsia" w:ascii="宋体" w:hAnsi="宋体"/>
                <w:sz w:val="24"/>
                <w:szCs w:val="24"/>
                <w:lang w:val="hr-HR"/>
              </w:rPr>
              <w:t>提供“供应商符合相关资格要求的承诺函”</w:t>
            </w:r>
          </w:p>
        </w:tc>
        <w:tc>
          <w:tcPr>
            <w:tcW w:w="759" w:type="dxa"/>
            <w:noWrap w:val="0"/>
            <w:vAlign w:val="center"/>
          </w:tcPr>
          <w:p w14:paraId="3E3C7DEF"/>
        </w:tc>
      </w:tr>
      <w:tr w14:paraId="5F8BB4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restart"/>
            <w:noWrap w:val="0"/>
            <w:vAlign w:val="center"/>
          </w:tcPr>
          <w:p w14:paraId="2F7A6C6F">
            <w:pPr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993" w:type="dxa"/>
            <w:vMerge w:val="restart"/>
            <w:noWrap w:val="0"/>
            <w:vAlign w:val="center"/>
          </w:tcPr>
          <w:p w14:paraId="14C49CF7">
            <w:pPr>
              <w:snapToGrid w:val="0"/>
              <w:spacing w:after="0" w:line="240" w:lineRule="auto"/>
              <w:ind w:left="38" w:leftChars="16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本项目的特定资格要求</w:t>
            </w:r>
          </w:p>
        </w:tc>
        <w:tc>
          <w:tcPr>
            <w:tcW w:w="3520" w:type="dxa"/>
            <w:noWrap w:val="0"/>
            <w:vAlign w:val="center"/>
          </w:tcPr>
          <w:p w14:paraId="27B90D86">
            <w:pPr>
              <w:snapToGrid w:val="0"/>
              <w:spacing w:after="0" w:line="240" w:lineRule="auto"/>
              <w:ind w:left="38" w:leftChars="16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（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一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）</w:t>
            </w:r>
            <w:r>
              <w:rPr>
                <w:rFonts w:hint="eastAsia"/>
                <w:color w:val="000000"/>
                <w:sz w:val="24"/>
                <w:szCs w:val="24"/>
              </w:rPr>
              <w:t>投标人必须符合</w:t>
            </w:r>
            <w:r>
              <w:rPr>
                <w:rFonts w:hint="eastAsia"/>
                <w:color w:val="000000"/>
                <w:sz w:val="24"/>
                <w:szCs w:val="24"/>
                <w:lang w:eastAsia="zh-CN"/>
              </w:rPr>
              <w:t>《医疗器械监督管理条例》</w:t>
            </w:r>
            <w:r>
              <w:rPr>
                <w:rFonts w:hint="eastAsia"/>
                <w:color w:val="000000"/>
                <w:sz w:val="24"/>
                <w:szCs w:val="24"/>
              </w:rPr>
              <w:t>的规定，境内生产企业投标的，必须具有医疗器械生产许可证（或生产备案凭证—限一类医疗器械）；投标人为代理企业的，必须具有医疗器械经营许可证（三类医疗器械）或经营备案凭证（二类医疗器械）</w:t>
            </w:r>
          </w:p>
        </w:tc>
        <w:tc>
          <w:tcPr>
            <w:tcW w:w="3933" w:type="dxa"/>
            <w:noWrap w:val="0"/>
            <w:vAlign w:val="center"/>
          </w:tcPr>
          <w:p w14:paraId="58B0C505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  <w:t>由投标人提供相关证明文件。</w:t>
            </w:r>
          </w:p>
          <w:p w14:paraId="2D7DEFCC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  <w:t>投标人所在地已将第二类医疗器械经营企业备案证纳入“多证合一”的地区，提供相关证明文件。</w:t>
            </w:r>
          </w:p>
        </w:tc>
        <w:tc>
          <w:tcPr>
            <w:tcW w:w="759" w:type="dxa"/>
            <w:noWrap w:val="0"/>
            <w:vAlign w:val="center"/>
          </w:tcPr>
          <w:p w14:paraId="3BEDF136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b/>
                <w:color w:val="000000"/>
                <w:sz w:val="24"/>
                <w:szCs w:val="24"/>
                <w:lang w:val="hr-HR"/>
              </w:rPr>
            </w:pPr>
          </w:p>
        </w:tc>
      </w:tr>
      <w:tr w14:paraId="76FA4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273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022FD824">
            <w:pPr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Merge w:val="continue"/>
            <w:noWrap w:val="0"/>
            <w:vAlign w:val="center"/>
          </w:tcPr>
          <w:p w14:paraId="70968A68">
            <w:pPr>
              <w:snapToGrid w:val="0"/>
              <w:spacing w:after="0" w:line="240" w:lineRule="auto"/>
              <w:ind w:left="38" w:leftChars="16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3520" w:type="dxa"/>
            <w:noWrap w:val="0"/>
            <w:vAlign w:val="center"/>
          </w:tcPr>
          <w:p w14:paraId="49DD00BB">
            <w:pPr>
              <w:snapToGrid w:val="0"/>
              <w:spacing w:after="0" w:line="240" w:lineRule="auto"/>
              <w:ind w:left="38" w:leftChars="16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（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二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）</w:t>
            </w:r>
            <w:r>
              <w:rPr>
                <w:rFonts w:hint="eastAsia"/>
                <w:color w:val="000000"/>
                <w:sz w:val="24"/>
                <w:szCs w:val="24"/>
              </w:rPr>
              <w:t>所投产品纳入医疗器械管理的须承诺中标后提供医疗器械注册证（或第一类医疗器械备案信息表）</w:t>
            </w:r>
          </w:p>
        </w:tc>
        <w:tc>
          <w:tcPr>
            <w:tcW w:w="3933" w:type="dxa"/>
            <w:noWrap w:val="0"/>
            <w:vAlign w:val="center"/>
          </w:tcPr>
          <w:p w14:paraId="72837450">
            <w:pPr>
              <w:adjustRightInd w:val="0"/>
              <w:snapToGrid w:val="0"/>
              <w:spacing w:after="0" w:line="240" w:lineRule="auto"/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  <w:t>由投标人提供承诺函</w:t>
            </w:r>
          </w:p>
        </w:tc>
        <w:tc>
          <w:tcPr>
            <w:tcW w:w="759" w:type="dxa"/>
            <w:noWrap w:val="0"/>
            <w:vAlign w:val="center"/>
          </w:tcPr>
          <w:p w14:paraId="36266CBF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b/>
                <w:color w:val="000000"/>
                <w:sz w:val="24"/>
                <w:szCs w:val="24"/>
                <w:lang w:val="hr-HR"/>
              </w:rPr>
            </w:pPr>
          </w:p>
        </w:tc>
      </w:tr>
      <w:tr w14:paraId="21A552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30AD8A59">
            <w:pPr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Merge w:val="continue"/>
            <w:noWrap w:val="0"/>
            <w:vAlign w:val="center"/>
          </w:tcPr>
          <w:p w14:paraId="7CF1D6D2">
            <w:pPr>
              <w:snapToGrid w:val="0"/>
              <w:spacing w:after="0" w:line="240" w:lineRule="auto"/>
              <w:ind w:left="38" w:leftChars="16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3520" w:type="dxa"/>
            <w:noWrap w:val="0"/>
            <w:vAlign w:val="center"/>
          </w:tcPr>
          <w:p w14:paraId="4E7A4859">
            <w:pPr>
              <w:snapToGrid w:val="0"/>
              <w:spacing w:after="0" w:line="240" w:lineRule="auto"/>
              <w:ind w:left="38" w:leftChars="16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（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三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）</w:t>
            </w:r>
            <w:r>
              <w:rPr>
                <w:rFonts w:hint="eastAsia"/>
                <w:color w:val="000000"/>
                <w:sz w:val="24"/>
                <w:szCs w:val="24"/>
              </w:rPr>
              <w:t>投标人所投产品为消毒剂类的，须提供消毒产品生产企业的《消毒产品生产企业卫生许可证》</w:t>
            </w:r>
          </w:p>
        </w:tc>
        <w:tc>
          <w:tcPr>
            <w:tcW w:w="3933" w:type="dxa"/>
            <w:noWrap w:val="0"/>
            <w:vAlign w:val="center"/>
          </w:tcPr>
          <w:p w14:paraId="56B10869">
            <w:pPr>
              <w:adjustRightInd w:val="0"/>
              <w:snapToGrid w:val="0"/>
              <w:spacing w:after="0" w:line="240" w:lineRule="auto"/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  <w:t>由投标人提供相关资料</w:t>
            </w:r>
          </w:p>
        </w:tc>
        <w:tc>
          <w:tcPr>
            <w:tcW w:w="759" w:type="dxa"/>
            <w:noWrap w:val="0"/>
            <w:vAlign w:val="center"/>
          </w:tcPr>
          <w:p w14:paraId="095568FA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b/>
                <w:color w:val="000000"/>
                <w:sz w:val="24"/>
                <w:szCs w:val="24"/>
                <w:lang w:val="hr-HR"/>
              </w:rPr>
            </w:pPr>
          </w:p>
        </w:tc>
      </w:tr>
      <w:tr w14:paraId="6CA8B0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0DDC366D">
            <w:pPr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Merge w:val="continue"/>
            <w:noWrap w:val="0"/>
            <w:vAlign w:val="center"/>
          </w:tcPr>
          <w:p w14:paraId="109B54E7">
            <w:pPr>
              <w:snapToGrid w:val="0"/>
              <w:spacing w:after="0" w:line="240" w:lineRule="auto"/>
              <w:ind w:left="38" w:leftChars="16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3520" w:type="dxa"/>
            <w:noWrap w:val="0"/>
            <w:vAlign w:val="center"/>
          </w:tcPr>
          <w:p w14:paraId="565CAF9D">
            <w:pPr>
              <w:snapToGrid w:val="0"/>
              <w:spacing w:after="0" w:line="240" w:lineRule="auto"/>
              <w:ind w:left="38" w:leftChars="16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（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四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）</w:t>
            </w:r>
            <w:r>
              <w:rPr>
                <w:rFonts w:hint="eastAsia"/>
                <w:color w:val="000000"/>
                <w:sz w:val="24"/>
                <w:szCs w:val="24"/>
              </w:rPr>
              <w:t>本项目各包均自为一个整体，投标人须就各包内所有的内容整体性投标；中标后不允许转包、分包</w:t>
            </w:r>
          </w:p>
        </w:tc>
        <w:tc>
          <w:tcPr>
            <w:tcW w:w="3933" w:type="dxa"/>
            <w:noWrap w:val="0"/>
            <w:vAlign w:val="center"/>
          </w:tcPr>
          <w:p w14:paraId="1706FB88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  <w:t>提供“投标人符合相关资格要求的承诺函”</w:t>
            </w:r>
          </w:p>
        </w:tc>
        <w:tc>
          <w:tcPr>
            <w:tcW w:w="759" w:type="dxa"/>
            <w:noWrap w:val="0"/>
            <w:vAlign w:val="center"/>
          </w:tcPr>
          <w:p w14:paraId="7E7D4292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b/>
                <w:color w:val="000000"/>
                <w:sz w:val="24"/>
                <w:szCs w:val="24"/>
                <w:lang w:val="hr-HR"/>
              </w:rPr>
            </w:pPr>
          </w:p>
        </w:tc>
      </w:tr>
    </w:tbl>
    <w:p w14:paraId="7A7254EB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u w:val="single"/>
        </w:rPr>
      </w:pPr>
      <w:r>
        <w:rPr>
          <w:rFonts w:hint="eastAsia"/>
          <w:bCs/>
          <w:color w:val="auto"/>
        </w:rPr>
        <w:t>供应商（公章）：</w:t>
      </w:r>
    </w:p>
    <w:p w14:paraId="0CCB5775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u w:val="single"/>
        </w:rPr>
      </w:pPr>
      <w:r>
        <w:rPr>
          <w:rFonts w:hint="eastAsia"/>
          <w:color w:val="auto"/>
          <w:szCs w:val="24"/>
        </w:rPr>
        <w:t>日   期：</w:t>
      </w:r>
    </w:p>
    <w:p w14:paraId="39637598">
      <w:pPr>
        <w:pStyle w:val="4"/>
        <w:numPr>
          <w:ilvl w:val="0"/>
          <w:numId w:val="0"/>
        </w:numPr>
        <w:tabs>
          <w:tab w:val="left" w:pos="567"/>
        </w:tabs>
        <w:spacing w:before="0" w:line="360" w:lineRule="auto"/>
        <w:ind w:leftChars="-200"/>
        <w:jc w:val="left"/>
        <w:rPr>
          <w:rFonts w:ascii="宋体" w:hAnsi="宋体" w:eastAsia="宋体" w:cs="Times New Roman"/>
          <w:bCs w:val="0"/>
          <w:color w:val="auto"/>
          <w:sz w:val="24"/>
          <w:szCs w:val="24"/>
        </w:rPr>
      </w:pPr>
      <w:r>
        <w:rPr>
          <w:rFonts w:hint="default"/>
          <w:lang w:val="en-US" w:eastAsia="zh-CN"/>
        </w:rPr>
        <w:br w:type="page"/>
      </w:r>
      <w:r>
        <w:rPr>
          <w:rFonts w:hint="eastAsia"/>
          <w:color w:val="auto"/>
          <w:sz w:val="24"/>
          <w:szCs w:val="21"/>
          <w:lang w:val="en-US" w:eastAsia="zh-CN"/>
        </w:rPr>
        <w:t>5.2技术参数偏离表</w:t>
      </w:r>
    </w:p>
    <w:p w14:paraId="7C4B7D97">
      <w:pPr>
        <w:wordWrap w:val="0"/>
        <w:spacing w:line="360" w:lineRule="auto"/>
        <w:jc w:val="left"/>
        <w:rPr>
          <w:b/>
          <w:color w:val="auto"/>
        </w:rPr>
      </w:pPr>
      <w:r>
        <w:rPr>
          <w:rFonts w:hint="eastAsia"/>
          <w:b/>
          <w:color w:val="auto"/>
        </w:rPr>
        <w:t>供应商：</w:t>
      </w:r>
    </w:p>
    <w:p w14:paraId="0D8CD1CB">
      <w:pPr>
        <w:wordWrap w:val="0"/>
        <w:spacing w:line="360" w:lineRule="auto"/>
        <w:jc w:val="left"/>
        <w:rPr>
          <w:rFonts w:hint="eastAsia"/>
          <w:b/>
          <w:bCs/>
          <w:color w:val="auto"/>
          <w:szCs w:val="21"/>
          <w:lang w:val="zh-CN"/>
        </w:rPr>
      </w:pPr>
      <w:r>
        <w:rPr>
          <w:rFonts w:hint="eastAsia"/>
          <w:b/>
          <w:color w:val="auto"/>
          <w:szCs w:val="21"/>
          <w:lang w:val="zh-CN"/>
        </w:rPr>
        <w:t>项目编号：</w:t>
      </w:r>
      <w:r>
        <w:rPr>
          <w:rFonts w:hint="eastAsia"/>
          <w:b/>
          <w:bCs/>
          <w:color w:val="auto"/>
          <w:szCs w:val="21"/>
          <w:lang w:val="zh-CN"/>
        </w:rPr>
        <w:t xml:space="preserve">                </w:t>
      </w:r>
    </w:p>
    <w:p w14:paraId="3051F70B">
      <w:pPr>
        <w:wordWrap w:val="0"/>
        <w:spacing w:line="360" w:lineRule="auto"/>
        <w:jc w:val="left"/>
        <w:rPr>
          <w:b/>
          <w:color w:val="auto"/>
        </w:rPr>
      </w:pPr>
      <w:r>
        <w:rPr>
          <w:rFonts w:hint="eastAsia"/>
          <w:b/>
          <w:bCs/>
          <w:color w:val="auto"/>
          <w:szCs w:val="21"/>
          <w:lang w:val="en-US" w:eastAsia="zh-CN"/>
        </w:rPr>
        <w:t>项目名称</w:t>
      </w:r>
      <w:r>
        <w:rPr>
          <w:rFonts w:hint="eastAsia"/>
          <w:b/>
          <w:bCs/>
          <w:color w:val="auto"/>
          <w:szCs w:val="21"/>
          <w:lang w:val="zh-CN"/>
        </w:rPr>
        <w:t>：</w:t>
      </w:r>
    </w:p>
    <w:tbl>
      <w:tblPr>
        <w:tblStyle w:val="11"/>
        <w:tblW w:w="4773" w:type="pct"/>
        <w:jc w:val="center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1"/>
        <w:gridCol w:w="3769"/>
        <w:gridCol w:w="3784"/>
        <w:gridCol w:w="1144"/>
      </w:tblGrid>
      <w:tr w14:paraId="79014804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1" w:hRule="atLeast"/>
          <w:jc w:val="center"/>
        </w:trPr>
        <w:tc>
          <w:tcPr>
            <w:tcW w:w="2349" w:type="pct"/>
            <w:gridSpan w:val="2"/>
            <w:shd w:val="pct10" w:color="AEAAAA" w:themeColor="background2" w:themeShade="BF" w:fill="D0CECE" w:themeFill="background2" w:themeFillShade="E6"/>
            <w:vAlign w:val="center"/>
          </w:tcPr>
          <w:p w14:paraId="6AB2C5F1">
            <w:pPr>
              <w:wordWrap w:val="0"/>
              <w:spacing w:before="100" w:beforeAutospacing="1" w:after="100" w:afterAutospacing="1" w:line="360" w:lineRule="auto"/>
              <w:ind w:left="-60" w:leftChars="-25" w:right="-60" w:rightChars="-25"/>
              <w:jc w:val="center"/>
              <w:rPr>
                <w:rFonts w:cs="仿宋_GB2312"/>
                <w:color w:val="auto"/>
                <w:szCs w:val="24"/>
              </w:rPr>
            </w:pPr>
            <w:r>
              <w:rPr>
                <w:rFonts w:hint="eastAsia" w:cs="仿宋_GB2312"/>
                <w:b/>
                <w:bCs/>
                <w:color w:val="auto"/>
                <w:szCs w:val="24"/>
                <w:lang w:val="en-US" w:eastAsia="zh-CN"/>
              </w:rPr>
              <w:t>技术参数偏离表</w:t>
            </w:r>
          </w:p>
        </w:tc>
        <w:tc>
          <w:tcPr>
            <w:tcW w:w="2034" w:type="pct"/>
            <w:shd w:val="pct10" w:color="AEAAAA" w:themeColor="background2" w:themeShade="BF" w:fill="D0CECE" w:themeFill="background2" w:themeFillShade="E6"/>
            <w:vAlign w:val="center"/>
          </w:tcPr>
          <w:p w14:paraId="56BB48F8">
            <w:pPr>
              <w:wordWrap w:val="0"/>
              <w:spacing w:before="100" w:beforeAutospacing="1" w:after="100" w:afterAutospacing="1" w:line="360" w:lineRule="auto"/>
              <w:ind w:left="-60" w:leftChars="-25" w:right="-60" w:rightChars="-25"/>
              <w:jc w:val="center"/>
              <w:rPr>
                <w:rFonts w:cs="仿宋_GB2312"/>
                <w:color w:val="auto"/>
                <w:szCs w:val="24"/>
              </w:rPr>
            </w:pPr>
            <w:r>
              <w:rPr>
                <w:rFonts w:hint="eastAsia" w:cs="仿宋_GB2312"/>
                <w:b/>
                <w:bCs/>
                <w:color w:val="auto"/>
                <w:szCs w:val="24"/>
              </w:rPr>
              <w:t>响应文件响应的内容</w:t>
            </w:r>
          </w:p>
        </w:tc>
        <w:tc>
          <w:tcPr>
            <w:tcW w:w="615" w:type="pct"/>
            <w:shd w:val="pct10" w:color="AEAAAA" w:themeColor="background2" w:themeShade="BF" w:fill="D0CECE" w:themeFill="background2" w:themeFillShade="E6"/>
            <w:vAlign w:val="center"/>
          </w:tcPr>
          <w:p w14:paraId="2DAE9905">
            <w:pPr>
              <w:wordWrap w:val="0"/>
              <w:spacing w:before="100" w:beforeAutospacing="1" w:after="100" w:afterAutospacing="1" w:line="360" w:lineRule="auto"/>
              <w:ind w:left="-60" w:leftChars="-25" w:right="-60" w:rightChars="-25"/>
              <w:jc w:val="center"/>
              <w:rPr>
                <w:rFonts w:cs="仿宋_GB2312"/>
                <w:color w:val="auto"/>
                <w:szCs w:val="24"/>
              </w:rPr>
            </w:pPr>
            <w:r>
              <w:rPr>
                <w:rFonts w:hint="eastAsia" w:cs="仿宋_GB2312"/>
                <w:color w:val="auto"/>
                <w:szCs w:val="24"/>
              </w:rPr>
              <w:t>响应文件对应页码</w:t>
            </w:r>
          </w:p>
        </w:tc>
      </w:tr>
      <w:tr w14:paraId="087DFE02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323" w:type="pct"/>
            <w:vAlign w:val="center"/>
          </w:tcPr>
          <w:p w14:paraId="4A12F7AA">
            <w:pPr>
              <w:numPr>
                <w:ilvl w:val="0"/>
                <w:numId w:val="0"/>
              </w:numPr>
              <w:tabs>
                <w:tab w:val="left" w:pos="61"/>
              </w:tabs>
              <w:wordWrap w:val="0"/>
              <w:adjustRightInd w:val="0"/>
              <w:snapToGrid w:val="0"/>
              <w:spacing w:line="360" w:lineRule="auto"/>
              <w:ind w:leftChars="-30"/>
              <w:jc w:val="both"/>
              <w:rPr>
                <w:rFonts w:hint="default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序号</w:t>
            </w:r>
          </w:p>
        </w:tc>
        <w:tc>
          <w:tcPr>
            <w:tcW w:w="2026" w:type="pct"/>
            <w:vAlign w:val="center"/>
          </w:tcPr>
          <w:p w14:paraId="50C569B2">
            <w:pPr>
              <w:wordWrap w:val="0"/>
              <w:spacing w:line="360" w:lineRule="auto"/>
              <w:jc w:val="center"/>
              <w:rPr>
                <w:rFonts w:hint="eastAsia" w:cs="仿宋_GB2312" w:eastAsiaTheme="minorEastAsia"/>
                <w:color w:val="auto"/>
                <w:szCs w:val="24"/>
                <w:lang w:val="en-US" w:eastAsia="zh-CN"/>
              </w:rPr>
            </w:pPr>
          </w:p>
        </w:tc>
        <w:tc>
          <w:tcPr>
            <w:tcW w:w="2034" w:type="pct"/>
            <w:vAlign w:val="center"/>
          </w:tcPr>
          <w:p w14:paraId="0C58EF16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  <w:tc>
          <w:tcPr>
            <w:tcW w:w="615" w:type="pct"/>
            <w:vAlign w:val="center"/>
          </w:tcPr>
          <w:p w14:paraId="0BDB0ED8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</w:tr>
      <w:tr w14:paraId="41ADE905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01" w:type="dxa"/>
            <w:vAlign w:val="center"/>
          </w:tcPr>
          <w:p w14:paraId="1FB1D9D9">
            <w:pPr>
              <w:numPr>
                <w:ilvl w:val="0"/>
                <w:numId w:val="0"/>
              </w:numPr>
              <w:tabs>
                <w:tab w:val="left" w:pos="61"/>
              </w:tabs>
              <w:wordWrap w:val="0"/>
              <w:adjustRightInd w:val="0"/>
              <w:snapToGrid w:val="0"/>
              <w:spacing w:line="360" w:lineRule="auto"/>
              <w:ind w:left="-72" w:leftChars="-30" w:firstLine="0" w:firstLineChars="0"/>
              <w:jc w:val="both"/>
              <w:rPr>
                <w:color w:val="auto"/>
              </w:rPr>
            </w:pPr>
            <w:r>
              <w:rPr>
                <w:rFonts w:hint="eastAsia"/>
                <w:color w:val="auto"/>
                <w:lang w:val="en-US" w:eastAsia="zh-CN"/>
              </w:rPr>
              <w:t>1</w:t>
            </w:r>
          </w:p>
        </w:tc>
        <w:tc>
          <w:tcPr>
            <w:tcW w:w="3769" w:type="dxa"/>
            <w:vAlign w:val="center"/>
          </w:tcPr>
          <w:p w14:paraId="73BF7EFD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  <w:tc>
          <w:tcPr>
            <w:tcW w:w="3784" w:type="dxa"/>
            <w:vAlign w:val="center"/>
          </w:tcPr>
          <w:p w14:paraId="53B3A173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  <w:tc>
          <w:tcPr>
            <w:tcW w:w="1144" w:type="dxa"/>
            <w:vAlign w:val="center"/>
          </w:tcPr>
          <w:p w14:paraId="333D4A3F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</w:tr>
      <w:tr w14:paraId="3F4D9A0A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601" w:type="dxa"/>
            <w:vAlign w:val="center"/>
          </w:tcPr>
          <w:p w14:paraId="71F3A4B1">
            <w:pPr>
              <w:numPr>
                <w:ilvl w:val="0"/>
                <w:numId w:val="0"/>
              </w:numPr>
              <w:tabs>
                <w:tab w:val="left" w:pos="61"/>
              </w:tabs>
              <w:wordWrap w:val="0"/>
              <w:adjustRightInd w:val="0"/>
              <w:snapToGrid w:val="0"/>
              <w:spacing w:line="360" w:lineRule="auto"/>
              <w:ind w:left="-72" w:leftChars="-30" w:firstLine="0" w:firstLineChars="0"/>
              <w:jc w:val="both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2</w:t>
            </w:r>
          </w:p>
        </w:tc>
        <w:tc>
          <w:tcPr>
            <w:tcW w:w="3769" w:type="dxa"/>
            <w:vAlign w:val="center"/>
          </w:tcPr>
          <w:p w14:paraId="1B9861EE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  <w:tc>
          <w:tcPr>
            <w:tcW w:w="3784" w:type="dxa"/>
            <w:vAlign w:val="center"/>
          </w:tcPr>
          <w:p w14:paraId="6BD2DAB9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  <w:tc>
          <w:tcPr>
            <w:tcW w:w="1144" w:type="dxa"/>
            <w:vAlign w:val="center"/>
          </w:tcPr>
          <w:p w14:paraId="0EA8DBB1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</w:tr>
      <w:tr w14:paraId="7337C3E7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601" w:type="dxa"/>
            <w:vAlign w:val="center"/>
          </w:tcPr>
          <w:p w14:paraId="600DF447">
            <w:pPr>
              <w:numPr>
                <w:ilvl w:val="0"/>
                <w:numId w:val="0"/>
              </w:numPr>
              <w:tabs>
                <w:tab w:val="left" w:pos="61"/>
              </w:tabs>
              <w:wordWrap w:val="0"/>
              <w:adjustRightInd w:val="0"/>
              <w:snapToGrid w:val="0"/>
              <w:spacing w:line="360" w:lineRule="auto"/>
              <w:ind w:left="-72" w:leftChars="-30" w:firstLine="0" w:firstLineChars="0"/>
              <w:jc w:val="both"/>
              <w:rPr>
                <w:rFonts w:cs="仿宋_GB2312"/>
                <w:color w:val="auto"/>
                <w:szCs w:val="24"/>
              </w:rPr>
            </w:pPr>
            <w:r>
              <w:rPr>
                <w:rFonts w:hint="eastAsia"/>
                <w:color w:val="auto"/>
                <w:lang w:val="en-US" w:eastAsia="zh-CN"/>
              </w:rPr>
              <w:t>3</w:t>
            </w:r>
          </w:p>
        </w:tc>
        <w:tc>
          <w:tcPr>
            <w:tcW w:w="3769" w:type="dxa"/>
            <w:vAlign w:val="center"/>
          </w:tcPr>
          <w:p w14:paraId="318446BF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  <w:tc>
          <w:tcPr>
            <w:tcW w:w="3784" w:type="dxa"/>
            <w:vAlign w:val="center"/>
          </w:tcPr>
          <w:p w14:paraId="01E1FBB8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  <w:tc>
          <w:tcPr>
            <w:tcW w:w="1144" w:type="dxa"/>
            <w:vAlign w:val="center"/>
          </w:tcPr>
          <w:p w14:paraId="2D10348C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</w:tr>
      <w:tr w14:paraId="65F72C50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601" w:type="dxa"/>
            <w:vAlign w:val="center"/>
          </w:tcPr>
          <w:p w14:paraId="6DFD965A">
            <w:pPr>
              <w:wordWrap w:val="0"/>
              <w:spacing w:line="360" w:lineRule="auto"/>
              <w:jc w:val="center"/>
              <w:rPr>
                <w:rFonts w:hint="eastAsia" w:cs="仿宋_GB2312"/>
                <w:color w:val="auto"/>
                <w:szCs w:val="24"/>
              </w:rPr>
            </w:pPr>
            <w:r>
              <w:rPr>
                <w:rFonts w:hint="eastAsia" w:cs="仿宋_GB2312"/>
                <w:color w:val="auto"/>
                <w:szCs w:val="24"/>
              </w:rPr>
              <w:t>…</w:t>
            </w:r>
          </w:p>
        </w:tc>
        <w:tc>
          <w:tcPr>
            <w:tcW w:w="3769" w:type="dxa"/>
            <w:vAlign w:val="center"/>
          </w:tcPr>
          <w:p w14:paraId="79A65A88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  <w:tc>
          <w:tcPr>
            <w:tcW w:w="3784" w:type="dxa"/>
            <w:vAlign w:val="center"/>
          </w:tcPr>
          <w:p w14:paraId="2C6D135C">
            <w:pPr>
              <w:wordWrap w:val="0"/>
              <w:spacing w:line="360" w:lineRule="auto"/>
              <w:jc w:val="center"/>
              <w:rPr>
                <w:rFonts w:hint="eastAsia" w:cs="宋体"/>
                <w:color w:val="auto"/>
                <w:szCs w:val="24"/>
              </w:rPr>
            </w:pPr>
            <w:r>
              <w:rPr>
                <w:rFonts w:hint="eastAsia" w:cs="宋体"/>
                <w:color w:val="auto"/>
                <w:szCs w:val="24"/>
              </w:rPr>
              <w:t>……</w:t>
            </w:r>
          </w:p>
        </w:tc>
        <w:tc>
          <w:tcPr>
            <w:tcW w:w="1144" w:type="dxa"/>
            <w:vAlign w:val="center"/>
          </w:tcPr>
          <w:p w14:paraId="3F7EECB7">
            <w:pPr>
              <w:wordWrap w:val="0"/>
              <w:spacing w:line="360" w:lineRule="auto"/>
              <w:jc w:val="center"/>
              <w:rPr>
                <w:rFonts w:hint="eastAsia" w:cs="宋体"/>
                <w:color w:val="auto"/>
                <w:szCs w:val="24"/>
              </w:rPr>
            </w:pPr>
            <w:r>
              <w:rPr>
                <w:rFonts w:hint="eastAsia" w:cs="宋体"/>
                <w:color w:val="auto"/>
                <w:szCs w:val="24"/>
              </w:rPr>
              <w:t>……</w:t>
            </w:r>
          </w:p>
        </w:tc>
      </w:tr>
    </w:tbl>
    <w:p w14:paraId="3DA10654">
      <w:pPr>
        <w:wordWrap w:val="0"/>
        <w:spacing w:line="360" w:lineRule="auto"/>
        <w:ind w:left="1132" w:hanging="1132" w:hangingChars="470"/>
        <w:jc w:val="left"/>
        <w:rPr>
          <w:b/>
          <w:color w:val="auto"/>
          <w:szCs w:val="24"/>
        </w:rPr>
      </w:pPr>
      <w:r>
        <w:rPr>
          <w:rFonts w:hint="eastAsia"/>
          <w:b/>
          <w:color w:val="auto"/>
          <w:szCs w:val="24"/>
        </w:rPr>
        <w:t>说明</w:t>
      </w:r>
      <w:r>
        <w:rPr>
          <w:rFonts w:hint="eastAsia" w:cs="Corbel"/>
          <w:b/>
          <w:color w:val="auto"/>
          <w:szCs w:val="24"/>
        </w:rPr>
        <w:t>：</w:t>
      </w:r>
      <w:r>
        <w:rPr>
          <w:rFonts w:hint="eastAsia" w:cs="Corbel"/>
          <w:color w:val="auto"/>
          <w:szCs w:val="24"/>
        </w:rPr>
        <w:t>1</w:t>
      </w:r>
      <w:r>
        <w:rPr>
          <w:rFonts w:hint="eastAsia"/>
          <w:color w:val="auto"/>
          <w:szCs w:val="24"/>
        </w:rPr>
        <w:t>、</w:t>
      </w:r>
      <w:r>
        <w:rPr>
          <w:rFonts w:hint="eastAsia" w:cs="Corbel"/>
          <w:color w:val="auto"/>
          <w:szCs w:val="24"/>
        </w:rPr>
        <w:t>应按</w:t>
      </w:r>
      <w:r>
        <w:rPr>
          <w:rFonts w:hint="eastAsia" w:cs="Corbel"/>
          <w:color w:val="auto"/>
          <w:szCs w:val="24"/>
          <w:lang w:val="en-US" w:eastAsia="zh-CN"/>
        </w:rPr>
        <w:t>参数需求</w:t>
      </w:r>
      <w:r>
        <w:rPr>
          <w:rFonts w:hint="eastAsia" w:cs="Corbel"/>
          <w:color w:val="auto"/>
          <w:szCs w:val="24"/>
        </w:rPr>
        <w:t>逐项在“响应文件响应的内容”栏中进行响应说明。未按照要求填写此表或在“响应文件响应的内容”栏中仅注明“符合</w:t>
      </w:r>
      <w:r>
        <w:rPr>
          <w:rFonts w:hint="eastAsia" w:cs="Corbel"/>
          <w:color w:val="auto"/>
          <w:szCs w:val="24"/>
          <w:lang w:eastAsia="zh-CN"/>
        </w:rPr>
        <w:t>”“</w:t>
      </w:r>
      <w:r>
        <w:rPr>
          <w:rFonts w:hint="eastAsia" w:cs="Corbel"/>
          <w:color w:val="auto"/>
          <w:szCs w:val="24"/>
        </w:rPr>
        <w:t>满足”的，导致的后果由供应商自行承担</w:t>
      </w:r>
      <w:r>
        <w:rPr>
          <w:rFonts w:hint="eastAsia"/>
          <w:color w:val="auto"/>
          <w:szCs w:val="24"/>
        </w:rPr>
        <w:t>。</w:t>
      </w:r>
    </w:p>
    <w:p w14:paraId="7C68E9C0">
      <w:pPr>
        <w:wordWrap w:val="0"/>
        <w:spacing w:line="360" w:lineRule="auto"/>
        <w:ind w:left="1128" w:leftChars="300" w:hanging="408" w:hangingChars="170"/>
        <w:jc w:val="left"/>
        <w:rPr>
          <w:b/>
          <w:color w:val="auto"/>
          <w:szCs w:val="24"/>
        </w:rPr>
      </w:pPr>
      <w:r>
        <w:rPr>
          <w:rFonts w:hint="eastAsia" w:cs="Corbel"/>
          <w:color w:val="auto"/>
          <w:szCs w:val="24"/>
          <w:lang w:eastAsia="zh-CN"/>
        </w:rPr>
        <w:t>2.</w:t>
      </w:r>
      <w:r>
        <w:rPr>
          <w:rFonts w:hint="eastAsia"/>
          <w:color w:val="auto"/>
          <w:szCs w:val="24"/>
        </w:rPr>
        <w:t>应将对应响应内容的页码（多页的，起码和止码）填写到上表“响应文件对应页码”栏中。未提供准确页码或对应内容不一致的，导致的后果由供应商自行承担。</w:t>
      </w:r>
    </w:p>
    <w:p w14:paraId="7A473E6C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u w:val="single"/>
        </w:rPr>
      </w:pPr>
      <w:r>
        <w:rPr>
          <w:rFonts w:hint="eastAsia"/>
          <w:bCs/>
          <w:color w:val="auto"/>
        </w:rPr>
        <w:t>供应商（公章）：</w:t>
      </w:r>
    </w:p>
    <w:p w14:paraId="4027EF81">
      <w:pPr>
        <w:wordWrap w:val="0"/>
        <w:spacing w:before="100" w:beforeAutospacing="1" w:after="100" w:afterAutospacing="1" w:line="360" w:lineRule="auto"/>
        <w:ind w:firstLine="3316" w:firstLineChars="1382"/>
        <w:rPr>
          <w:rFonts w:hint="eastAsia"/>
          <w:color w:val="auto"/>
          <w:szCs w:val="24"/>
        </w:rPr>
        <w:sectPr>
          <w:pgSz w:w="11906" w:h="16838"/>
          <w:pgMar w:top="1134" w:right="1191" w:bottom="1134" w:left="1191" w:header="851" w:footer="992" w:gutter="0"/>
          <w:pgNumType w:fmt="decimal"/>
          <w:cols w:space="425" w:num="1"/>
          <w:docGrid w:type="lines" w:linePitch="312" w:charSpace="0"/>
        </w:sectPr>
      </w:pPr>
      <w:r>
        <w:rPr>
          <w:rFonts w:hint="eastAsia"/>
          <w:color w:val="auto"/>
          <w:szCs w:val="24"/>
        </w:rPr>
        <w:t>日   期：</w:t>
      </w:r>
    </w:p>
    <w:p w14:paraId="7E49B9A5">
      <w:r>
        <w:br w:type="page"/>
      </w:r>
    </w:p>
    <w:p w14:paraId="23E63DFF">
      <w:pPr>
        <w:pStyle w:val="7"/>
      </w:pPr>
    </w:p>
    <w:p w14:paraId="58FFD13E">
      <w:pPr>
        <w:rPr>
          <w:rFonts w:hint="default"/>
          <w:lang w:val="en-US" w:eastAsia="zh-CN"/>
        </w:rPr>
      </w:pPr>
    </w:p>
    <w:p w14:paraId="5249C8F4">
      <w:pPr>
        <w:pStyle w:val="4"/>
        <w:numPr>
          <w:ilvl w:val="0"/>
          <w:numId w:val="0"/>
        </w:numPr>
        <w:tabs>
          <w:tab w:val="left" w:pos="709"/>
        </w:tabs>
        <w:spacing w:before="0" w:after="0" w:line="360" w:lineRule="auto"/>
        <w:jc w:val="left"/>
        <w:rPr>
          <w:rFonts w:ascii="宋体" w:hAnsi="宋体" w:eastAsia="宋体"/>
          <w:color w:val="auto"/>
          <w:sz w:val="24"/>
          <w:szCs w:val="24"/>
        </w:rPr>
      </w:pPr>
      <w:bookmarkStart w:id="56" w:name="_Toc10799"/>
      <w:bookmarkStart w:id="57" w:name="_Toc117244394"/>
      <w:bookmarkStart w:id="58" w:name="_Toc117244509"/>
      <w:bookmarkStart w:id="59" w:name="_Toc107561313"/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六、</w:t>
      </w:r>
      <w:r>
        <w:rPr>
          <w:rFonts w:hint="eastAsia" w:ascii="宋体" w:hAnsi="宋体" w:eastAsia="宋体"/>
          <w:color w:val="auto"/>
          <w:sz w:val="24"/>
          <w:szCs w:val="24"/>
        </w:rPr>
        <w:t>法定代表人授权书</w:t>
      </w:r>
      <w:bookmarkEnd w:id="56"/>
      <w:bookmarkEnd w:id="57"/>
      <w:bookmarkEnd w:id="58"/>
      <w:bookmarkEnd w:id="59"/>
    </w:p>
    <w:p w14:paraId="6772C26C">
      <w:pPr>
        <w:wordWrap w:val="0"/>
        <w:spacing w:line="360" w:lineRule="auto"/>
        <w:ind w:firstLine="360" w:firstLineChars="15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</w:t>
      </w:r>
      <w:r>
        <w:rPr>
          <w:rFonts w:hint="eastAsia" w:ascii="楷体" w:hAnsi="楷体" w:eastAsia="楷体"/>
          <w:color w:val="auto"/>
          <w:szCs w:val="24"/>
        </w:rPr>
        <w:t>法定代表人参与询价活动、处理询价活动中的一切事宜的，可不用提供</w:t>
      </w:r>
      <w:r>
        <w:rPr>
          <w:rFonts w:hint="eastAsia"/>
          <w:color w:val="auto"/>
          <w:szCs w:val="24"/>
        </w:rPr>
        <w:t>）</w:t>
      </w:r>
    </w:p>
    <w:p w14:paraId="5502FEF4">
      <w:pPr>
        <w:pStyle w:val="5"/>
        <w:rPr>
          <w:color w:val="auto"/>
        </w:rPr>
      </w:pPr>
    </w:p>
    <w:p w14:paraId="7B472688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兹授权同志为我单位参加贵方组织的</w:t>
      </w:r>
      <w:r>
        <w:rPr>
          <w:rFonts w:hint="eastAsia"/>
          <w:i/>
          <w:color w:val="auto"/>
          <w:szCs w:val="24"/>
          <w:u w:val="single"/>
        </w:rPr>
        <w:t>（项目名称）</w:t>
      </w:r>
      <w:r>
        <w:rPr>
          <w:rFonts w:hint="eastAsia"/>
          <w:color w:val="auto"/>
          <w:szCs w:val="24"/>
        </w:rPr>
        <w:t>（</w:t>
      </w:r>
      <w:r>
        <w:rPr>
          <w:rFonts w:hint="eastAsia"/>
          <w:color w:val="auto"/>
          <w:szCs w:val="24"/>
          <w:u w:val="single"/>
        </w:rPr>
        <w:t xml:space="preserve">项目编号：     </w:t>
      </w:r>
      <w:r>
        <w:rPr>
          <w:rFonts w:hint="eastAsia"/>
          <w:color w:val="auto"/>
          <w:szCs w:val="24"/>
        </w:rPr>
        <w:t xml:space="preserve">）采购活动的供应商授权代表，全权代表我公司处理在项目采购活动中的一切事宜。代理期限从年月日起至年月日止。 </w:t>
      </w:r>
    </w:p>
    <w:p w14:paraId="106E1CA4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被授权代表无转委托权，在得到授权后方可签署响应文件。</w:t>
      </w:r>
    </w:p>
    <w:p w14:paraId="55D9C615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u w:val="single"/>
        </w:rPr>
      </w:pPr>
      <w:r>
        <w:rPr>
          <w:rFonts w:hint="eastAsia"/>
          <w:bCs/>
          <w:color w:val="auto"/>
        </w:rPr>
        <w:t>授权单位（公章）：</w:t>
      </w:r>
    </w:p>
    <w:p w14:paraId="6CC18D3A">
      <w:pPr>
        <w:wordWrap w:val="0"/>
        <w:spacing w:before="100" w:beforeAutospacing="1" w:after="100" w:afterAutospacing="1" w:line="360" w:lineRule="auto"/>
        <w:ind w:firstLine="3330" w:firstLineChars="1382"/>
        <w:rPr>
          <w:b/>
          <w:bCs/>
          <w:color w:val="auto"/>
          <w:u w:val="single"/>
        </w:rPr>
      </w:pPr>
      <w:r>
        <w:rPr>
          <w:rFonts w:hint="eastAsia"/>
          <w:b/>
          <w:bCs/>
          <w:color w:val="auto"/>
          <w:szCs w:val="21"/>
          <w:lang w:val="zh-CN"/>
        </w:rPr>
        <w:t>法定代表人（签字或签章）</w:t>
      </w:r>
      <w:r>
        <w:rPr>
          <w:rFonts w:hint="eastAsia"/>
          <w:b/>
          <w:bCs/>
          <w:color w:val="auto"/>
        </w:rPr>
        <w:t>：</w:t>
      </w:r>
    </w:p>
    <w:p w14:paraId="455491B1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u w:val="single"/>
        </w:rPr>
      </w:pPr>
      <w:r>
        <w:rPr>
          <w:rFonts w:hint="eastAsia"/>
          <w:color w:val="auto"/>
          <w:szCs w:val="24"/>
        </w:rPr>
        <w:t>日   期：</w:t>
      </w:r>
      <w:r>
        <w:rPr>
          <w:rFonts w:hint="eastAsia"/>
          <w:color w:val="auto"/>
          <w:szCs w:val="21"/>
          <w:lang w:val="zh-CN"/>
        </w:rPr>
        <w:t>年月日</w:t>
      </w:r>
    </w:p>
    <w:p w14:paraId="3F1C379A">
      <w:pPr>
        <w:wordWrap w:val="0"/>
        <w:spacing w:line="360" w:lineRule="auto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附：</w:t>
      </w:r>
    </w:p>
    <w:p w14:paraId="1D557BFF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供应商授权代表单位名称：</w:t>
      </w:r>
    </w:p>
    <w:p w14:paraId="5E8CD56A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职务： 性别：</w:t>
      </w:r>
    </w:p>
    <w:p w14:paraId="5D0A6366">
      <w:pPr>
        <w:wordWrap w:val="0"/>
        <w:spacing w:line="360" w:lineRule="auto"/>
        <w:ind w:firstLine="480" w:firstLineChars="200"/>
        <w:rPr>
          <w:color w:val="auto"/>
          <w:szCs w:val="24"/>
          <w:u w:val="single"/>
        </w:rPr>
      </w:pPr>
      <w:r>
        <w:rPr>
          <w:rFonts w:hint="eastAsia"/>
          <w:color w:val="auto"/>
          <w:szCs w:val="24"/>
        </w:rPr>
        <w:t>身份证号码：</w:t>
      </w:r>
    </w:p>
    <w:p w14:paraId="5D9C99CC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电话：</w:t>
      </w:r>
    </w:p>
    <w:tbl>
      <w:tblPr>
        <w:tblStyle w:val="1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00"/>
        <w:gridCol w:w="4569"/>
      </w:tblGrid>
      <w:tr w14:paraId="5EA1E5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0" w:hRule="atLeast"/>
          <w:jc w:val="center"/>
        </w:trPr>
        <w:tc>
          <w:tcPr>
            <w:tcW w:w="4400" w:type="dxa"/>
          </w:tcPr>
          <w:p w14:paraId="5583EC1B">
            <w:pPr>
              <w:wordWrap w:val="0"/>
              <w:spacing w:line="360" w:lineRule="auto"/>
              <w:rPr>
                <w:color w:val="auto"/>
                <w:szCs w:val="24"/>
              </w:rPr>
            </w:pPr>
            <w:r>
              <w:rPr>
                <w:rFonts w:hint="eastAsia"/>
                <w:color w:val="auto"/>
                <w:szCs w:val="24"/>
              </w:rPr>
              <w:t>被授权人身份证</w:t>
            </w:r>
          </w:p>
          <w:p w14:paraId="12F6526D">
            <w:pPr>
              <w:wordWrap w:val="0"/>
              <w:spacing w:line="360" w:lineRule="auto"/>
              <w:rPr>
                <w:color w:val="auto"/>
                <w:szCs w:val="24"/>
              </w:rPr>
            </w:pPr>
            <w:r>
              <w:rPr>
                <w:rFonts w:hint="eastAsia"/>
                <w:color w:val="auto"/>
                <w:szCs w:val="24"/>
              </w:rPr>
              <w:t>（</w:t>
            </w:r>
            <w:r>
              <w:rPr>
                <w:rFonts w:hint="eastAsia"/>
                <w:color w:val="auto"/>
                <w:szCs w:val="24"/>
                <w:lang w:eastAsia="zh-CN"/>
              </w:rPr>
              <w:t>正面</w:t>
            </w:r>
            <w:r>
              <w:rPr>
                <w:rFonts w:hint="eastAsia"/>
                <w:color w:val="auto"/>
                <w:szCs w:val="24"/>
              </w:rPr>
              <w:t>清晰彩色影印件）</w:t>
            </w:r>
          </w:p>
        </w:tc>
        <w:tc>
          <w:tcPr>
            <w:tcW w:w="4569" w:type="dxa"/>
          </w:tcPr>
          <w:p w14:paraId="46392241">
            <w:pPr>
              <w:wordWrap w:val="0"/>
              <w:spacing w:line="360" w:lineRule="auto"/>
              <w:rPr>
                <w:color w:val="auto"/>
                <w:szCs w:val="24"/>
              </w:rPr>
            </w:pPr>
            <w:r>
              <w:rPr>
                <w:rFonts w:hint="eastAsia"/>
                <w:color w:val="auto"/>
                <w:szCs w:val="24"/>
              </w:rPr>
              <w:t>被授权人身份证</w:t>
            </w:r>
          </w:p>
          <w:p w14:paraId="05D7E364">
            <w:pPr>
              <w:wordWrap w:val="0"/>
              <w:spacing w:line="360" w:lineRule="auto"/>
              <w:rPr>
                <w:color w:val="auto"/>
                <w:szCs w:val="24"/>
              </w:rPr>
            </w:pPr>
            <w:r>
              <w:rPr>
                <w:rFonts w:hint="eastAsia"/>
                <w:color w:val="auto"/>
                <w:szCs w:val="24"/>
              </w:rPr>
              <w:t>（反面清晰彩色影印件）</w:t>
            </w:r>
          </w:p>
        </w:tc>
      </w:tr>
    </w:tbl>
    <w:p w14:paraId="074CA8C9">
      <w:pPr>
        <w:wordWrap w:val="0"/>
        <w:spacing w:line="360" w:lineRule="auto"/>
        <w:rPr>
          <w:bCs/>
          <w:color w:val="auto"/>
        </w:rPr>
        <w:sectPr>
          <w:type w:val="continuous"/>
          <w:pgSz w:w="11906" w:h="16838"/>
          <w:pgMar w:top="1134" w:right="1191" w:bottom="1134" w:left="1191" w:header="851" w:footer="992" w:gutter="0"/>
          <w:pgNumType w:fmt="decimal"/>
          <w:cols w:space="425" w:num="1"/>
          <w:docGrid w:type="lines" w:linePitch="312" w:charSpace="0"/>
        </w:sectPr>
      </w:pPr>
    </w:p>
    <w:p w14:paraId="232424AD">
      <w:pPr>
        <w:pStyle w:val="4"/>
        <w:numPr>
          <w:ilvl w:val="0"/>
          <w:numId w:val="0"/>
        </w:numPr>
        <w:tabs>
          <w:tab w:val="left" w:pos="709"/>
        </w:tabs>
        <w:spacing w:before="0" w:after="0" w:line="360" w:lineRule="auto"/>
        <w:ind w:left="-141" w:leftChars="0"/>
        <w:jc w:val="left"/>
        <w:rPr>
          <w:rFonts w:ascii="宋体" w:hAnsi="宋体" w:eastAsia="宋体"/>
          <w:color w:val="auto"/>
          <w:sz w:val="24"/>
          <w:szCs w:val="24"/>
        </w:rPr>
      </w:pPr>
      <w:bookmarkStart w:id="60" w:name="_Toc7352"/>
      <w:bookmarkStart w:id="61" w:name="_Toc117244508"/>
      <w:bookmarkStart w:id="62" w:name="_Toc117244393"/>
      <w:bookmarkStart w:id="63" w:name="_Toc107561312"/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七、</w:t>
      </w:r>
      <w:r>
        <w:rPr>
          <w:rFonts w:hint="eastAsia" w:ascii="宋体" w:hAnsi="宋体" w:eastAsia="宋体"/>
          <w:color w:val="auto"/>
          <w:sz w:val="24"/>
          <w:szCs w:val="24"/>
        </w:rPr>
        <w:t>法定代表人身份证明</w:t>
      </w:r>
      <w:bookmarkEnd w:id="60"/>
      <w:bookmarkEnd w:id="61"/>
      <w:bookmarkEnd w:id="62"/>
      <w:bookmarkEnd w:id="63"/>
    </w:p>
    <w:p w14:paraId="242FDC02">
      <w:pPr>
        <w:wordWrap w:val="0"/>
        <w:spacing w:line="360" w:lineRule="auto"/>
        <w:ind w:firstLine="360" w:firstLineChars="150"/>
        <w:rPr>
          <w:rFonts w:ascii="楷体" w:hAnsi="楷体" w:eastAsia="楷体"/>
          <w:color w:val="auto"/>
          <w:szCs w:val="24"/>
        </w:rPr>
      </w:pPr>
      <w:r>
        <w:rPr>
          <w:rFonts w:hint="eastAsia" w:ascii="楷体" w:hAnsi="楷体" w:eastAsia="楷体"/>
          <w:color w:val="auto"/>
          <w:szCs w:val="24"/>
        </w:rPr>
        <w:t>（自然人提供身份证明）</w:t>
      </w:r>
    </w:p>
    <w:p w14:paraId="1DB17A7D">
      <w:pPr>
        <w:pStyle w:val="5"/>
        <w:rPr>
          <w:color w:val="auto"/>
        </w:rPr>
      </w:pPr>
    </w:p>
    <w:p w14:paraId="7CEBBCFD">
      <w:pPr>
        <w:wordWrap w:val="0"/>
        <w:spacing w:line="360" w:lineRule="auto"/>
        <w:ind w:firstLine="480" w:firstLineChars="200"/>
        <w:rPr>
          <w:color w:val="auto"/>
          <w:szCs w:val="24"/>
          <w:u w:val="single"/>
        </w:rPr>
      </w:pPr>
      <w:r>
        <w:rPr>
          <w:rFonts w:hint="eastAsia"/>
          <w:color w:val="auto"/>
          <w:szCs w:val="24"/>
        </w:rPr>
        <w:t>供应商名称：</w:t>
      </w:r>
      <w:r>
        <w:rPr>
          <w:color w:val="auto"/>
          <w:szCs w:val="24"/>
          <w:u w:val="single"/>
        </w:rPr>
        <w:tab/>
      </w:r>
    </w:p>
    <w:p w14:paraId="63272C92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姓名：</w:t>
      </w:r>
      <w:r>
        <w:rPr>
          <w:color w:val="auto"/>
          <w:szCs w:val="24"/>
          <w:u w:val="single"/>
        </w:rPr>
        <w:tab/>
      </w:r>
      <w:r>
        <w:rPr>
          <w:rFonts w:hint="eastAsia"/>
          <w:color w:val="auto"/>
          <w:szCs w:val="24"/>
        </w:rPr>
        <w:t>性别：</w:t>
      </w:r>
      <w:r>
        <w:rPr>
          <w:color w:val="auto"/>
          <w:szCs w:val="24"/>
          <w:u w:val="single"/>
        </w:rPr>
        <w:tab/>
      </w:r>
      <w:r>
        <w:rPr>
          <w:rFonts w:hint="eastAsia"/>
          <w:color w:val="auto"/>
          <w:szCs w:val="24"/>
        </w:rPr>
        <w:t>年龄：</w:t>
      </w:r>
      <w:r>
        <w:rPr>
          <w:color w:val="auto"/>
          <w:szCs w:val="24"/>
          <w:u w:val="single"/>
        </w:rPr>
        <w:tab/>
      </w:r>
      <w:r>
        <w:rPr>
          <w:rFonts w:hint="eastAsia"/>
          <w:color w:val="auto"/>
          <w:szCs w:val="24"/>
        </w:rPr>
        <w:t>职务：</w:t>
      </w:r>
      <w:r>
        <w:rPr>
          <w:color w:val="auto"/>
          <w:szCs w:val="24"/>
          <w:u w:val="single"/>
        </w:rPr>
        <w:tab/>
      </w:r>
      <w:r>
        <w:rPr>
          <w:rFonts w:hint="eastAsia"/>
          <w:color w:val="auto"/>
          <w:szCs w:val="24"/>
        </w:rPr>
        <w:t>，系</w:t>
      </w:r>
      <w:r>
        <w:rPr>
          <w:color w:val="auto"/>
          <w:szCs w:val="24"/>
          <w:u w:val="single"/>
        </w:rPr>
        <w:tab/>
      </w:r>
      <w:r>
        <w:rPr>
          <w:rFonts w:hint="eastAsia"/>
          <w:i/>
          <w:color w:val="auto"/>
          <w:szCs w:val="24"/>
          <w:u w:val="single"/>
        </w:rPr>
        <w:t>（供应商名称）</w:t>
      </w:r>
      <w:r>
        <w:rPr>
          <w:rFonts w:hint="eastAsia"/>
          <w:color w:val="auto"/>
          <w:szCs w:val="24"/>
        </w:rPr>
        <w:t>的法定代表人。</w:t>
      </w:r>
    </w:p>
    <w:p w14:paraId="74E44537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特此证明。</w:t>
      </w:r>
    </w:p>
    <w:p w14:paraId="6F2C62F6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u w:val="single"/>
        </w:rPr>
      </w:pPr>
      <w:r>
        <w:rPr>
          <w:rFonts w:hint="eastAsia"/>
          <w:bCs/>
          <w:color w:val="auto"/>
        </w:rPr>
        <w:t>供应商（公章）：</w:t>
      </w:r>
    </w:p>
    <w:p w14:paraId="0A92206C">
      <w:pPr>
        <w:wordWrap w:val="0"/>
        <w:spacing w:line="360" w:lineRule="auto"/>
        <w:ind w:firstLine="3240" w:firstLineChars="1350"/>
        <w:rPr>
          <w:color w:val="auto"/>
        </w:rPr>
      </w:pPr>
      <w:r>
        <w:rPr>
          <w:rFonts w:hint="eastAsia"/>
          <w:color w:val="auto"/>
          <w:szCs w:val="24"/>
        </w:rPr>
        <w:t>日   期：</w:t>
      </w:r>
    </w:p>
    <w:p w14:paraId="5A21A4D7">
      <w:pPr>
        <w:wordWrap w:val="0"/>
        <w:spacing w:line="360" w:lineRule="auto"/>
        <w:rPr>
          <w:color w:val="auto"/>
          <w:szCs w:val="24"/>
        </w:rPr>
      </w:pPr>
    </w:p>
    <w:p w14:paraId="10753559">
      <w:pPr>
        <w:wordWrap w:val="0"/>
        <w:spacing w:line="360" w:lineRule="auto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附：</w:t>
      </w:r>
    </w:p>
    <w:p w14:paraId="6BC4D6E1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法定代表人姓名：</w:t>
      </w:r>
    </w:p>
    <w:p w14:paraId="1A9D7348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性别：</w:t>
      </w:r>
    </w:p>
    <w:p w14:paraId="314F3ECD">
      <w:pPr>
        <w:wordWrap w:val="0"/>
        <w:spacing w:line="360" w:lineRule="auto"/>
        <w:ind w:firstLine="480" w:firstLineChars="200"/>
        <w:rPr>
          <w:color w:val="auto"/>
          <w:szCs w:val="24"/>
          <w:u w:val="single"/>
        </w:rPr>
      </w:pPr>
      <w:r>
        <w:rPr>
          <w:rFonts w:hint="eastAsia"/>
          <w:color w:val="auto"/>
          <w:szCs w:val="24"/>
        </w:rPr>
        <w:t>身份证号码：</w:t>
      </w:r>
    </w:p>
    <w:p w14:paraId="2863A32A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电话：</w:t>
      </w:r>
    </w:p>
    <w:tbl>
      <w:tblPr>
        <w:tblStyle w:val="1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00"/>
        <w:gridCol w:w="4569"/>
      </w:tblGrid>
      <w:tr w14:paraId="1DC646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0" w:hRule="atLeast"/>
          <w:jc w:val="center"/>
        </w:trPr>
        <w:tc>
          <w:tcPr>
            <w:tcW w:w="4400" w:type="dxa"/>
          </w:tcPr>
          <w:p w14:paraId="4A6993F6">
            <w:pPr>
              <w:wordWrap w:val="0"/>
              <w:spacing w:line="360" w:lineRule="auto"/>
              <w:rPr>
                <w:color w:val="auto"/>
                <w:szCs w:val="24"/>
              </w:rPr>
            </w:pPr>
            <w:r>
              <w:rPr>
                <w:rFonts w:hint="eastAsia"/>
                <w:color w:val="auto"/>
                <w:szCs w:val="24"/>
              </w:rPr>
              <w:t>法定代表人身份证</w:t>
            </w:r>
          </w:p>
          <w:p w14:paraId="251C87A0">
            <w:pPr>
              <w:wordWrap w:val="0"/>
              <w:spacing w:line="360" w:lineRule="auto"/>
              <w:rPr>
                <w:color w:val="auto"/>
                <w:szCs w:val="24"/>
              </w:rPr>
            </w:pPr>
            <w:r>
              <w:rPr>
                <w:rFonts w:hint="eastAsia"/>
                <w:color w:val="auto"/>
                <w:szCs w:val="24"/>
              </w:rPr>
              <w:t>（正面清晰彩色影印件）</w:t>
            </w:r>
          </w:p>
        </w:tc>
        <w:tc>
          <w:tcPr>
            <w:tcW w:w="4569" w:type="dxa"/>
          </w:tcPr>
          <w:p w14:paraId="197F2590">
            <w:pPr>
              <w:wordWrap w:val="0"/>
              <w:spacing w:line="360" w:lineRule="auto"/>
              <w:rPr>
                <w:color w:val="auto"/>
                <w:szCs w:val="24"/>
              </w:rPr>
            </w:pPr>
            <w:r>
              <w:rPr>
                <w:rFonts w:hint="eastAsia"/>
                <w:color w:val="auto"/>
                <w:szCs w:val="24"/>
              </w:rPr>
              <w:t>法定代表人身份证</w:t>
            </w:r>
          </w:p>
          <w:p w14:paraId="16B394CA">
            <w:pPr>
              <w:wordWrap w:val="0"/>
              <w:spacing w:line="360" w:lineRule="auto"/>
              <w:rPr>
                <w:color w:val="auto"/>
                <w:szCs w:val="24"/>
              </w:rPr>
            </w:pPr>
            <w:r>
              <w:rPr>
                <w:rFonts w:hint="eastAsia"/>
                <w:color w:val="auto"/>
                <w:szCs w:val="24"/>
              </w:rPr>
              <w:t>（反面清晰彩色影印件）</w:t>
            </w:r>
          </w:p>
        </w:tc>
      </w:tr>
    </w:tbl>
    <w:p w14:paraId="1E6FA763">
      <w:pPr>
        <w:widowControl/>
        <w:wordWrap w:val="0"/>
        <w:spacing w:line="360" w:lineRule="auto"/>
        <w:jc w:val="left"/>
        <w:rPr>
          <w:rFonts w:cstheme="majorBidi"/>
          <w:b/>
          <w:bCs/>
          <w:color w:val="auto"/>
          <w:sz w:val="32"/>
          <w:szCs w:val="32"/>
        </w:rPr>
      </w:pPr>
      <w:r>
        <w:rPr>
          <w:color w:val="auto"/>
        </w:rPr>
        <w:br w:type="page"/>
      </w:r>
    </w:p>
    <w:p w14:paraId="2B330C7F">
      <w:pPr>
        <w:pStyle w:val="4"/>
        <w:numPr>
          <w:ilvl w:val="0"/>
          <w:numId w:val="0"/>
        </w:numPr>
        <w:tabs>
          <w:tab w:val="left" w:pos="709"/>
        </w:tabs>
        <w:spacing w:before="0" w:after="0" w:line="360" w:lineRule="auto"/>
        <w:ind w:left="-141" w:leftChars="0"/>
        <w:jc w:val="left"/>
        <w:rPr>
          <w:rFonts w:hint="default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七、</w:t>
      </w:r>
      <w:r>
        <w:rPr>
          <w:rFonts w:ascii="Verdana" w:hAnsi="Verdana" w:eastAsia="Verdana" w:cs="Verdan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法人或者其他组织的营业执照等证明文件</w:t>
      </w:r>
    </w:p>
    <w:p w14:paraId="186DDD60">
      <w:pPr>
        <w:spacing w:line="360" w:lineRule="auto"/>
        <w:ind w:firstLine="960" w:firstLineChars="400"/>
        <w:rPr>
          <w:rFonts w:ascii="楷体" w:hAnsi="楷体" w:eastAsia="楷体"/>
          <w:b/>
          <w:color w:val="auto"/>
          <w:szCs w:val="24"/>
          <w:lang w:val="zh-CN"/>
        </w:rPr>
      </w:pPr>
      <w:r>
        <w:rPr>
          <w:rFonts w:hint="eastAsia" w:ascii="楷体" w:hAnsi="楷体" w:eastAsia="楷体"/>
          <w:color w:val="auto"/>
          <w:szCs w:val="24"/>
          <w:lang w:val="zh-CN"/>
        </w:rPr>
        <w:t>（按供应商自身</w:t>
      </w:r>
      <w:r>
        <w:rPr>
          <w:rFonts w:ascii="楷体" w:hAnsi="楷体" w:eastAsia="楷体"/>
          <w:bCs/>
          <w:color w:val="auto"/>
          <w:szCs w:val="24"/>
        </w:rPr>
        <w:t>实际</w:t>
      </w:r>
      <w:r>
        <w:rPr>
          <w:rFonts w:hint="eastAsia" w:ascii="楷体" w:hAnsi="楷体" w:eastAsia="楷体"/>
          <w:bCs/>
          <w:color w:val="auto"/>
          <w:szCs w:val="24"/>
        </w:rPr>
        <w:t>情况</w:t>
      </w:r>
      <w:r>
        <w:rPr>
          <w:rFonts w:hint="eastAsia" w:ascii="楷体" w:hAnsi="楷体" w:eastAsia="楷体"/>
          <w:color w:val="auto"/>
          <w:szCs w:val="24"/>
          <w:lang w:val="zh-CN"/>
        </w:rPr>
        <w:t>自行编写）</w:t>
      </w:r>
    </w:p>
    <w:p w14:paraId="1204A7E1">
      <w:pPr>
        <w:pStyle w:val="17"/>
        <w:spacing w:line="360" w:lineRule="auto"/>
        <w:ind w:left="993" w:firstLine="0" w:firstLineChars="0"/>
        <w:jc w:val="left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（1）企业法人（包括合伙企业）提供工商部门注册的有效“企业法人营业执照”或“营业执照”；</w:t>
      </w:r>
    </w:p>
    <w:p w14:paraId="7364002E">
      <w:pPr>
        <w:pStyle w:val="17"/>
        <w:spacing w:line="360" w:lineRule="auto"/>
        <w:ind w:left="993" w:firstLine="0" w:firstLineChars="0"/>
        <w:jc w:val="left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（2）事业单位法人应提供有效的“事业单位法人证书”；</w:t>
      </w:r>
    </w:p>
    <w:p w14:paraId="269EC94E">
      <w:pPr>
        <w:pStyle w:val="17"/>
        <w:spacing w:line="360" w:lineRule="auto"/>
        <w:ind w:left="993" w:firstLine="0" w:firstLineChars="0"/>
        <w:jc w:val="left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（3）非企业专业服务机构应提供执业许可证等证明文件；</w:t>
      </w:r>
    </w:p>
    <w:p w14:paraId="57BA223C">
      <w:pPr>
        <w:pStyle w:val="17"/>
        <w:spacing w:line="360" w:lineRule="auto"/>
        <w:ind w:left="993" w:firstLine="0" w:firstLineChars="0"/>
        <w:jc w:val="left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（4）个体工商户应提供有效的“个体工商户营业执照”；</w:t>
      </w:r>
    </w:p>
    <w:p w14:paraId="27E1B6A9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br w:type="page"/>
      </w:r>
    </w:p>
    <w:p w14:paraId="4E7C9E40">
      <w:pPr>
        <w:pStyle w:val="17"/>
        <w:numPr>
          <w:ilvl w:val="0"/>
          <w:numId w:val="0"/>
        </w:numPr>
        <w:wordWrap w:val="0"/>
        <w:spacing w:line="360" w:lineRule="auto"/>
        <w:ind w:left="568" w:leftChars="0"/>
        <w:outlineLvl w:val="2"/>
        <w:rPr>
          <w:b/>
          <w:bCs/>
          <w:color w:val="auto"/>
          <w:szCs w:val="24"/>
        </w:rPr>
      </w:pPr>
      <w:r>
        <w:rPr>
          <w:rFonts w:hint="eastAsia"/>
          <w:b/>
          <w:color w:val="auto"/>
          <w:szCs w:val="24"/>
          <w:lang w:val="en-US" w:eastAsia="zh-CN"/>
        </w:rPr>
        <w:t>八、</w:t>
      </w:r>
      <w:r>
        <w:rPr>
          <w:rFonts w:hint="eastAsia"/>
          <w:b/>
          <w:color w:val="auto"/>
          <w:szCs w:val="24"/>
          <w:lang w:val="zh-CN"/>
        </w:rPr>
        <w:t>财务</w:t>
      </w:r>
      <w:r>
        <w:rPr>
          <w:rFonts w:hint="eastAsia"/>
          <w:b/>
          <w:color w:val="auto"/>
          <w:szCs w:val="24"/>
        </w:rPr>
        <w:t>状况报告，依法缴纳税收和社会保障资金的声明函</w:t>
      </w:r>
    </w:p>
    <w:p w14:paraId="3C8F9E45">
      <w:pPr>
        <w:spacing w:line="360" w:lineRule="auto"/>
        <w:ind w:firstLine="960" w:firstLineChars="400"/>
        <w:rPr>
          <w:rFonts w:ascii="楷体" w:hAnsi="楷体" w:eastAsia="楷体"/>
          <w:b/>
          <w:bCs/>
          <w:color w:val="auto"/>
          <w:szCs w:val="24"/>
        </w:rPr>
      </w:pPr>
      <w:r>
        <w:rPr>
          <w:rFonts w:hint="eastAsia" w:ascii="楷体" w:hAnsi="楷体" w:eastAsia="楷体"/>
          <w:bCs/>
          <w:color w:val="auto"/>
          <w:szCs w:val="24"/>
        </w:rPr>
        <w:t>（</w:t>
      </w:r>
      <w:r>
        <w:rPr>
          <w:rFonts w:hint="eastAsia" w:ascii="楷体" w:hAnsi="楷体" w:eastAsia="楷体"/>
          <w:color w:val="auto"/>
          <w:szCs w:val="24"/>
        </w:rPr>
        <w:t>可不再</w:t>
      </w:r>
      <w:r>
        <w:rPr>
          <w:rFonts w:hint="eastAsia" w:ascii="楷体" w:hAnsi="楷体" w:eastAsia="楷体"/>
          <w:color w:val="auto"/>
          <w:szCs w:val="24"/>
          <w:lang w:eastAsia="zh-CN"/>
        </w:rPr>
        <w:t>提供其他</w:t>
      </w:r>
      <w:r>
        <w:rPr>
          <w:rFonts w:hint="eastAsia" w:ascii="楷体" w:hAnsi="楷体" w:eastAsia="楷体"/>
          <w:color w:val="auto"/>
          <w:szCs w:val="24"/>
        </w:rPr>
        <w:t>证明材料</w:t>
      </w:r>
      <w:r>
        <w:rPr>
          <w:rFonts w:hint="eastAsia" w:ascii="楷体" w:hAnsi="楷体" w:eastAsia="楷体"/>
          <w:bCs/>
          <w:color w:val="auto"/>
          <w:szCs w:val="24"/>
        </w:rPr>
        <w:t>）</w:t>
      </w:r>
    </w:p>
    <w:p w14:paraId="0FC67898">
      <w:pPr>
        <w:wordWrap w:val="0"/>
        <w:spacing w:line="360" w:lineRule="auto"/>
        <w:ind w:firstLine="480" w:firstLineChars="200"/>
        <w:rPr>
          <w:bCs/>
          <w:color w:val="auto"/>
          <w:szCs w:val="24"/>
        </w:rPr>
      </w:pPr>
      <w:r>
        <w:rPr>
          <w:rFonts w:hint="eastAsia"/>
          <w:color w:val="auto"/>
          <w:szCs w:val="24"/>
        </w:rPr>
        <w:t>本公司</w:t>
      </w:r>
      <w:r>
        <w:rPr>
          <w:rFonts w:hint="eastAsia"/>
          <w:bCs/>
          <w:color w:val="auto"/>
          <w:szCs w:val="24"/>
        </w:rPr>
        <w:t>参加贵</w:t>
      </w:r>
      <w:r>
        <w:rPr>
          <w:rFonts w:hint="eastAsia"/>
          <w:bCs/>
          <w:color w:val="auto"/>
          <w:szCs w:val="24"/>
          <w:lang w:val="en-US" w:eastAsia="zh-CN"/>
        </w:rPr>
        <w:t>单位</w:t>
      </w:r>
      <w:r>
        <w:rPr>
          <w:rFonts w:hint="eastAsia"/>
          <w:bCs/>
          <w:color w:val="auto"/>
          <w:szCs w:val="24"/>
        </w:rPr>
        <w:t>组织的</w:t>
      </w:r>
      <w:r>
        <w:rPr>
          <w:rFonts w:hint="eastAsia"/>
          <w:i/>
          <w:color w:val="auto"/>
          <w:szCs w:val="24"/>
          <w:u w:val="single"/>
        </w:rPr>
        <w:t>（项目名称）</w:t>
      </w:r>
      <w:r>
        <w:rPr>
          <w:rFonts w:hint="eastAsia"/>
          <w:bCs/>
          <w:color w:val="auto"/>
          <w:szCs w:val="24"/>
        </w:rPr>
        <w:t>项目</w:t>
      </w:r>
      <w:r>
        <w:rPr>
          <w:rFonts w:hint="eastAsia"/>
          <w:bCs/>
          <w:color w:val="auto"/>
          <w:szCs w:val="24"/>
          <w:lang w:eastAsia="zh-CN"/>
        </w:rPr>
        <w:t>（</w:t>
      </w:r>
      <w:r>
        <w:rPr>
          <w:rFonts w:hint="eastAsia"/>
          <w:bCs/>
          <w:color w:val="auto"/>
          <w:szCs w:val="24"/>
        </w:rPr>
        <w:t>项目编号</w:t>
      </w:r>
      <w:r>
        <w:rPr>
          <w:rFonts w:hint="eastAsia"/>
          <w:bCs/>
          <w:color w:val="auto"/>
          <w:szCs w:val="24"/>
          <w:lang w:eastAsia="zh-CN"/>
        </w:rPr>
        <w:t>)</w:t>
      </w:r>
      <w:r>
        <w:rPr>
          <w:rFonts w:hint="eastAsia"/>
          <w:bCs/>
          <w:color w:val="auto"/>
          <w:szCs w:val="24"/>
        </w:rPr>
        <w:t>的政府采购活动</w:t>
      </w:r>
      <w:r>
        <w:rPr>
          <w:rFonts w:hint="eastAsia"/>
          <w:bCs/>
          <w:color w:val="auto"/>
          <w:szCs w:val="24"/>
          <w:lang w:eastAsia="zh-CN"/>
        </w:rPr>
        <w:t>，并</w:t>
      </w:r>
      <w:r>
        <w:rPr>
          <w:rFonts w:hint="eastAsia"/>
          <w:bCs/>
          <w:color w:val="auto"/>
          <w:szCs w:val="24"/>
        </w:rPr>
        <w:t>根据询价通知书的规定提交相关资格证明文件。并郑重声明如下：</w:t>
      </w:r>
    </w:p>
    <w:p w14:paraId="1A01DDCA">
      <w:pPr>
        <w:numPr>
          <w:ilvl w:val="0"/>
          <w:numId w:val="10"/>
        </w:numPr>
        <w:tabs>
          <w:tab w:val="left" w:pos="0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具有合法健全的财务会计制度及依法缴纳税收和社会保障资金；</w:t>
      </w:r>
    </w:p>
    <w:p w14:paraId="14175E37">
      <w:pPr>
        <w:numPr>
          <w:ilvl w:val="0"/>
          <w:numId w:val="10"/>
        </w:numPr>
        <w:tabs>
          <w:tab w:val="left" w:pos="0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对上述声明内容的真实性负责。如有虚假，将依法承担相应责任。</w:t>
      </w:r>
    </w:p>
    <w:p w14:paraId="6014B597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6792467D">
      <w:pPr>
        <w:pStyle w:val="17"/>
        <w:numPr>
          <w:ilvl w:val="0"/>
          <w:numId w:val="0"/>
        </w:numPr>
        <w:wordWrap w:val="0"/>
        <w:spacing w:line="360" w:lineRule="auto"/>
        <w:ind w:left="568" w:leftChars="0"/>
        <w:outlineLvl w:val="2"/>
        <w:rPr>
          <w:color w:val="auto"/>
          <w:szCs w:val="24"/>
          <w:lang w:val="zh-CN"/>
        </w:rPr>
      </w:pPr>
      <w:r>
        <w:rPr>
          <w:rFonts w:hint="eastAsia"/>
          <w:b/>
          <w:color w:val="auto"/>
          <w:szCs w:val="24"/>
          <w:lang w:val="en-US" w:eastAsia="zh-CN"/>
        </w:rPr>
        <w:t>九、</w:t>
      </w:r>
      <w:r>
        <w:rPr>
          <w:rFonts w:hint="eastAsia"/>
          <w:b/>
          <w:color w:val="auto"/>
          <w:szCs w:val="24"/>
          <w:lang w:val="zh-CN"/>
        </w:rPr>
        <w:t>履行</w:t>
      </w:r>
      <w:r>
        <w:rPr>
          <w:rFonts w:hint="eastAsia"/>
          <w:b/>
          <w:color w:val="auto"/>
          <w:szCs w:val="24"/>
        </w:rPr>
        <w:t>合同所必需的设备和专业技术能力声明函</w:t>
      </w:r>
    </w:p>
    <w:p w14:paraId="0C21F85B">
      <w:pPr>
        <w:spacing w:line="360" w:lineRule="auto"/>
        <w:ind w:firstLine="1080" w:firstLineChars="450"/>
        <w:rPr>
          <w:rFonts w:ascii="楷体" w:hAnsi="楷体" w:eastAsia="楷体"/>
          <w:bCs/>
          <w:color w:val="auto"/>
          <w:szCs w:val="24"/>
        </w:rPr>
      </w:pPr>
      <w:r>
        <w:rPr>
          <w:rFonts w:hint="eastAsia" w:ascii="楷体" w:hAnsi="楷体" w:eastAsia="楷体"/>
          <w:bCs/>
          <w:color w:val="auto"/>
          <w:szCs w:val="24"/>
        </w:rPr>
        <w:t>（自行编写）</w:t>
      </w:r>
    </w:p>
    <w:p w14:paraId="55F6306E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481B1661">
      <w:pPr>
        <w:pStyle w:val="17"/>
        <w:numPr>
          <w:ilvl w:val="0"/>
          <w:numId w:val="0"/>
        </w:numPr>
        <w:wordWrap w:val="0"/>
        <w:spacing w:line="360" w:lineRule="auto"/>
        <w:ind w:left="568" w:leftChars="0"/>
        <w:outlineLvl w:val="2"/>
        <w:rPr>
          <w:bCs/>
          <w:color w:val="auto"/>
          <w:sz w:val="28"/>
          <w:szCs w:val="28"/>
        </w:rPr>
      </w:pPr>
      <w:r>
        <w:rPr>
          <w:rFonts w:hint="eastAsia"/>
          <w:b/>
          <w:color w:val="auto"/>
          <w:szCs w:val="24"/>
          <w:lang w:val="en-US" w:eastAsia="zh-CN"/>
        </w:rPr>
        <w:t>十、</w:t>
      </w:r>
      <w:r>
        <w:rPr>
          <w:rFonts w:hint="eastAsia"/>
          <w:b/>
          <w:color w:val="auto"/>
          <w:szCs w:val="24"/>
        </w:rPr>
        <w:t>无重大违法记录的声明函</w:t>
      </w:r>
    </w:p>
    <w:p w14:paraId="7CF09EB0">
      <w:pPr>
        <w:wordWrap w:val="0"/>
        <w:spacing w:line="360" w:lineRule="auto"/>
        <w:ind w:firstLine="960" w:firstLineChars="400"/>
        <w:rPr>
          <w:rFonts w:ascii="楷体" w:hAnsi="楷体" w:eastAsia="楷体"/>
          <w:bCs/>
          <w:color w:val="auto"/>
          <w:sz w:val="28"/>
          <w:szCs w:val="28"/>
        </w:rPr>
      </w:pPr>
      <w:r>
        <w:rPr>
          <w:rFonts w:hint="eastAsia" w:ascii="楷体" w:hAnsi="楷体" w:eastAsia="楷体"/>
          <w:color w:val="auto"/>
          <w:szCs w:val="24"/>
        </w:rPr>
        <w:t>（可不再</w:t>
      </w:r>
      <w:r>
        <w:rPr>
          <w:rFonts w:hint="eastAsia" w:ascii="楷体" w:hAnsi="楷体" w:eastAsia="楷体"/>
          <w:color w:val="auto"/>
          <w:szCs w:val="24"/>
          <w:lang w:eastAsia="zh-CN"/>
        </w:rPr>
        <w:t>提供其他</w:t>
      </w:r>
      <w:r>
        <w:rPr>
          <w:rFonts w:hint="eastAsia" w:ascii="楷体" w:hAnsi="楷体" w:eastAsia="楷体"/>
          <w:color w:val="auto"/>
          <w:szCs w:val="24"/>
        </w:rPr>
        <w:t>证明材料）</w:t>
      </w:r>
    </w:p>
    <w:p w14:paraId="7AC6A03C">
      <w:pPr>
        <w:wordWrap w:val="0"/>
        <w:spacing w:line="360" w:lineRule="auto"/>
        <w:ind w:firstLine="480" w:firstLineChars="200"/>
        <w:rPr>
          <w:bCs/>
          <w:color w:val="auto"/>
          <w:szCs w:val="24"/>
        </w:rPr>
      </w:pPr>
      <w:r>
        <w:rPr>
          <w:rFonts w:hint="eastAsia"/>
          <w:bCs/>
          <w:color w:val="auto"/>
          <w:szCs w:val="24"/>
        </w:rPr>
        <w:t>本公司参加贵</w:t>
      </w:r>
      <w:r>
        <w:rPr>
          <w:rFonts w:hint="eastAsia"/>
          <w:bCs/>
          <w:color w:val="auto"/>
          <w:szCs w:val="24"/>
          <w:lang w:val="en-US" w:eastAsia="zh-CN"/>
        </w:rPr>
        <w:t>单位</w:t>
      </w:r>
      <w:r>
        <w:rPr>
          <w:rFonts w:hint="eastAsia"/>
          <w:bCs/>
          <w:color w:val="auto"/>
          <w:szCs w:val="24"/>
        </w:rPr>
        <w:t>组织的</w:t>
      </w:r>
      <w:r>
        <w:rPr>
          <w:rFonts w:hint="eastAsia"/>
          <w:i/>
          <w:color w:val="auto"/>
          <w:szCs w:val="24"/>
          <w:u w:val="single"/>
        </w:rPr>
        <w:t>（项目名称）</w:t>
      </w:r>
      <w:r>
        <w:rPr>
          <w:rFonts w:hint="eastAsia"/>
          <w:bCs/>
          <w:color w:val="auto"/>
          <w:szCs w:val="24"/>
        </w:rPr>
        <w:t>项目</w:t>
      </w:r>
      <w:r>
        <w:rPr>
          <w:rFonts w:hint="eastAsia"/>
          <w:bCs/>
          <w:color w:val="auto"/>
          <w:szCs w:val="24"/>
          <w:lang w:eastAsia="zh-CN"/>
        </w:rPr>
        <w:t>（</w:t>
      </w:r>
      <w:r>
        <w:rPr>
          <w:rFonts w:hint="eastAsia"/>
          <w:bCs/>
          <w:color w:val="auto"/>
          <w:szCs w:val="24"/>
        </w:rPr>
        <w:t>项目编号</w:t>
      </w:r>
      <w:r>
        <w:rPr>
          <w:rFonts w:hint="eastAsia"/>
          <w:bCs/>
          <w:color w:val="auto"/>
          <w:szCs w:val="24"/>
          <w:lang w:eastAsia="zh-CN"/>
        </w:rPr>
        <w:t>)</w:t>
      </w:r>
      <w:r>
        <w:rPr>
          <w:rFonts w:hint="eastAsia"/>
          <w:bCs/>
          <w:color w:val="auto"/>
          <w:szCs w:val="24"/>
        </w:rPr>
        <w:t>的政府采购活动</w:t>
      </w:r>
      <w:r>
        <w:rPr>
          <w:rFonts w:hint="eastAsia"/>
          <w:bCs/>
          <w:color w:val="auto"/>
          <w:szCs w:val="24"/>
          <w:lang w:eastAsia="zh-CN"/>
        </w:rPr>
        <w:t>，并</w:t>
      </w:r>
      <w:r>
        <w:rPr>
          <w:rFonts w:hint="eastAsia"/>
          <w:bCs/>
          <w:color w:val="auto"/>
          <w:szCs w:val="24"/>
        </w:rPr>
        <w:t>根据询价通知书的规定提交相关资格证明文件。并郑重声明如下：</w:t>
      </w:r>
    </w:p>
    <w:p w14:paraId="7A60F106">
      <w:pPr>
        <w:numPr>
          <w:ilvl w:val="0"/>
          <w:numId w:val="11"/>
        </w:numPr>
        <w:tabs>
          <w:tab w:val="left" w:pos="426"/>
        </w:tabs>
        <w:wordWrap w:val="0"/>
        <w:spacing w:line="360" w:lineRule="auto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参加本项目政府采购活动前三年内，本单位未因违法经营受到刑事处罚或者责令停产停业、吊销许可证或者执照、较大数额罚款等行政处罚；</w:t>
      </w:r>
    </w:p>
    <w:p w14:paraId="6499B108">
      <w:pPr>
        <w:numPr>
          <w:ilvl w:val="0"/>
          <w:numId w:val="11"/>
        </w:numPr>
        <w:tabs>
          <w:tab w:val="left" w:pos="426"/>
        </w:tabs>
        <w:wordWrap w:val="0"/>
        <w:spacing w:line="360" w:lineRule="auto"/>
        <w:ind w:left="912" w:leftChars="203" w:hanging="425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参加本项目政府采购活动前三年内，本单位未受到过全国</w:t>
      </w:r>
      <w:r>
        <w:rPr>
          <w:color w:val="auto"/>
          <w:szCs w:val="24"/>
        </w:rPr>
        <w:t>各级人民政府财政部门依法</w:t>
      </w:r>
      <w:r>
        <w:rPr>
          <w:rFonts w:hint="eastAsia"/>
          <w:color w:val="auto"/>
          <w:szCs w:val="24"/>
        </w:rPr>
        <w:t>作</w:t>
      </w:r>
      <w:r>
        <w:rPr>
          <w:color w:val="auto"/>
          <w:szCs w:val="24"/>
        </w:rPr>
        <w:t>出的禁止参加政府采购活动</w:t>
      </w:r>
      <w:r>
        <w:rPr>
          <w:rFonts w:hint="eastAsia"/>
          <w:color w:val="auto"/>
          <w:szCs w:val="24"/>
        </w:rPr>
        <w:t>（期限已满的</w:t>
      </w:r>
      <w:r>
        <w:rPr>
          <w:color w:val="auto"/>
          <w:szCs w:val="24"/>
        </w:rPr>
        <w:t>除外</w:t>
      </w:r>
      <w:r>
        <w:rPr>
          <w:rFonts w:hint="eastAsia"/>
          <w:color w:val="auto"/>
          <w:szCs w:val="24"/>
        </w:rPr>
        <w:t>）</w:t>
      </w:r>
      <w:r>
        <w:rPr>
          <w:color w:val="auto"/>
          <w:szCs w:val="24"/>
        </w:rPr>
        <w:t>等行政处罚决定</w:t>
      </w:r>
      <w:r>
        <w:rPr>
          <w:rFonts w:hint="eastAsia"/>
          <w:color w:val="auto"/>
          <w:szCs w:val="24"/>
        </w:rPr>
        <w:t>；</w:t>
      </w:r>
    </w:p>
    <w:p w14:paraId="7BEF33F2">
      <w:pPr>
        <w:numPr>
          <w:ilvl w:val="0"/>
          <w:numId w:val="11"/>
        </w:numPr>
        <w:tabs>
          <w:tab w:val="left" w:pos="0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对上述声明内容的真实性负责。如有虚假，将依法承担相应责任。</w:t>
      </w:r>
    </w:p>
    <w:p w14:paraId="53123DCE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szCs w:val="21"/>
          <w:u w:val="single"/>
          <w:lang w:val="zh-CN"/>
        </w:rPr>
      </w:pPr>
      <w:r>
        <w:rPr>
          <w:rFonts w:hint="eastAsia"/>
          <w:bCs/>
          <w:color w:val="auto"/>
          <w:szCs w:val="21"/>
          <w:lang w:val="zh-CN"/>
        </w:rPr>
        <w:t>供应商（公章）：</w:t>
      </w:r>
    </w:p>
    <w:p w14:paraId="1C376B56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szCs w:val="21"/>
          <w:u w:val="single"/>
          <w:lang w:val="zh-CN"/>
        </w:rPr>
      </w:pPr>
      <w:r>
        <w:rPr>
          <w:rFonts w:hint="eastAsia"/>
          <w:color w:val="auto"/>
          <w:szCs w:val="24"/>
        </w:rPr>
        <w:t>日    期：</w:t>
      </w:r>
    </w:p>
    <w:p w14:paraId="0CA6DE87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14ECD8C7">
      <w:pPr>
        <w:pStyle w:val="4"/>
        <w:numPr>
          <w:ilvl w:val="0"/>
          <w:numId w:val="0"/>
        </w:numPr>
        <w:tabs>
          <w:tab w:val="left" w:pos="709"/>
        </w:tabs>
        <w:spacing w:before="0" w:after="0" w:line="360" w:lineRule="auto"/>
        <w:jc w:val="left"/>
        <w:rPr>
          <w:rFonts w:cs="Times New Roman" w:asciiTheme="majorEastAsia" w:hAnsiTheme="majorEastAsia"/>
          <w:bCs w:val="0"/>
          <w:color w:val="auto"/>
          <w:sz w:val="28"/>
          <w:szCs w:val="28"/>
        </w:rPr>
      </w:pPr>
      <w:bookmarkStart w:id="64" w:name="_Toc21006"/>
      <w:bookmarkStart w:id="65" w:name="_Toc107561301"/>
      <w:bookmarkStart w:id="66" w:name="_Toc117244380"/>
      <w:bookmarkStart w:id="67" w:name="_Toc117244495"/>
      <w:r>
        <w:rPr>
          <w:rFonts w:hint="eastAsia" w:ascii="宋体" w:hAnsi="宋体" w:eastAsia="宋体" w:cs="Times New Roman"/>
          <w:bCs w:val="0"/>
          <w:color w:val="auto"/>
          <w:sz w:val="24"/>
          <w:szCs w:val="24"/>
          <w:lang w:val="en-US" w:eastAsia="zh-CN"/>
        </w:rPr>
        <w:t>十一、</w:t>
      </w:r>
      <w:r>
        <w:rPr>
          <w:rFonts w:hint="eastAsia" w:ascii="宋体" w:hAnsi="宋体" w:eastAsia="宋体" w:cs="Times New Roman"/>
          <w:bCs w:val="0"/>
          <w:color w:val="auto"/>
          <w:sz w:val="24"/>
          <w:szCs w:val="24"/>
        </w:rPr>
        <w:t>未被</w:t>
      </w:r>
      <w:r>
        <w:rPr>
          <w:rFonts w:hint="eastAsia" w:ascii="宋体" w:hAnsi="宋体" w:eastAsia="宋体" w:cs="Times New Roman"/>
          <w:color w:val="auto"/>
          <w:sz w:val="24"/>
          <w:szCs w:val="24"/>
          <w:lang w:val="zh-CN"/>
        </w:rPr>
        <w:t>列入</w:t>
      </w:r>
      <w:r>
        <w:rPr>
          <w:rFonts w:hint="eastAsia" w:ascii="宋体" w:hAnsi="宋体" w:eastAsia="宋体" w:cs="Times New Roman"/>
          <w:bCs w:val="0"/>
          <w:color w:val="auto"/>
          <w:sz w:val="24"/>
          <w:szCs w:val="24"/>
        </w:rPr>
        <w:t>违法失信行为记录名单的声明函</w:t>
      </w:r>
      <w:bookmarkEnd w:id="64"/>
      <w:bookmarkEnd w:id="65"/>
    </w:p>
    <w:p w14:paraId="142F2FCA">
      <w:pPr>
        <w:wordWrap w:val="0"/>
        <w:spacing w:line="360" w:lineRule="auto"/>
        <w:ind w:firstLine="480" w:firstLineChars="200"/>
        <w:rPr>
          <w:rFonts w:ascii="楷体" w:hAnsi="楷体" w:eastAsia="楷体"/>
          <w:bCs/>
          <w:color w:val="auto"/>
          <w:sz w:val="28"/>
          <w:szCs w:val="28"/>
        </w:rPr>
      </w:pPr>
      <w:r>
        <w:rPr>
          <w:rFonts w:hint="eastAsia" w:ascii="楷体" w:hAnsi="楷体" w:eastAsia="楷体"/>
          <w:color w:val="auto"/>
          <w:szCs w:val="24"/>
        </w:rPr>
        <w:t>（可不再</w:t>
      </w:r>
      <w:r>
        <w:rPr>
          <w:rFonts w:hint="eastAsia" w:ascii="楷体" w:hAnsi="楷体" w:eastAsia="楷体"/>
          <w:color w:val="auto"/>
          <w:szCs w:val="24"/>
          <w:lang w:eastAsia="zh-CN"/>
        </w:rPr>
        <w:t>提供其他</w:t>
      </w:r>
      <w:r>
        <w:rPr>
          <w:rFonts w:hint="eastAsia" w:ascii="楷体" w:hAnsi="楷体" w:eastAsia="楷体"/>
          <w:color w:val="auto"/>
          <w:szCs w:val="24"/>
        </w:rPr>
        <w:t>证明材料）</w:t>
      </w:r>
      <w:bookmarkEnd w:id="66"/>
      <w:bookmarkEnd w:id="67"/>
    </w:p>
    <w:p w14:paraId="2EAFDCD3">
      <w:pPr>
        <w:wordWrap w:val="0"/>
        <w:spacing w:line="360" w:lineRule="auto"/>
        <w:ind w:firstLine="480" w:firstLineChars="200"/>
        <w:rPr>
          <w:bCs/>
          <w:color w:val="auto"/>
          <w:szCs w:val="24"/>
        </w:rPr>
      </w:pPr>
      <w:r>
        <w:rPr>
          <w:rFonts w:hint="eastAsia"/>
          <w:bCs/>
          <w:color w:val="auto"/>
          <w:szCs w:val="24"/>
        </w:rPr>
        <w:t>本公司参加贵</w:t>
      </w:r>
      <w:r>
        <w:rPr>
          <w:rFonts w:hint="eastAsia"/>
          <w:bCs/>
          <w:color w:val="auto"/>
          <w:szCs w:val="24"/>
          <w:lang w:val="en-US" w:eastAsia="zh-CN"/>
        </w:rPr>
        <w:t>单位</w:t>
      </w:r>
      <w:r>
        <w:rPr>
          <w:rFonts w:hint="eastAsia"/>
          <w:bCs/>
          <w:color w:val="auto"/>
          <w:szCs w:val="24"/>
        </w:rPr>
        <w:t>组织的</w:t>
      </w:r>
      <w:r>
        <w:rPr>
          <w:rFonts w:hint="eastAsia"/>
          <w:i/>
          <w:color w:val="auto"/>
          <w:szCs w:val="24"/>
          <w:u w:val="single"/>
        </w:rPr>
        <w:t>（项目名称）</w:t>
      </w:r>
      <w:r>
        <w:rPr>
          <w:rFonts w:hint="eastAsia"/>
          <w:bCs/>
          <w:color w:val="auto"/>
          <w:szCs w:val="24"/>
        </w:rPr>
        <w:t>项目</w:t>
      </w:r>
      <w:r>
        <w:rPr>
          <w:rFonts w:hint="eastAsia"/>
          <w:bCs/>
          <w:color w:val="auto"/>
          <w:szCs w:val="24"/>
          <w:lang w:eastAsia="zh-CN"/>
        </w:rPr>
        <w:t>（</w:t>
      </w:r>
      <w:r>
        <w:rPr>
          <w:rFonts w:hint="eastAsia"/>
          <w:bCs/>
          <w:color w:val="auto"/>
          <w:szCs w:val="24"/>
        </w:rPr>
        <w:t>项目编号</w:t>
      </w:r>
      <w:r>
        <w:rPr>
          <w:rFonts w:hint="eastAsia"/>
          <w:bCs/>
          <w:color w:val="auto"/>
          <w:szCs w:val="24"/>
          <w:lang w:eastAsia="zh-CN"/>
        </w:rPr>
        <w:t>)</w:t>
      </w:r>
      <w:r>
        <w:rPr>
          <w:rFonts w:hint="eastAsia"/>
          <w:bCs/>
          <w:color w:val="auto"/>
          <w:szCs w:val="24"/>
        </w:rPr>
        <w:t>的政府采购活动</w:t>
      </w:r>
      <w:r>
        <w:rPr>
          <w:rFonts w:hint="eastAsia"/>
          <w:bCs/>
          <w:color w:val="auto"/>
          <w:szCs w:val="24"/>
          <w:lang w:eastAsia="zh-CN"/>
        </w:rPr>
        <w:t>，并</w:t>
      </w:r>
      <w:r>
        <w:rPr>
          <w:rFonts w:hint="eastAsia"/>
          <w:bCs/>
          <w:color w:val="auto"/>
          <w:szCs w:val="24"/>
        </w:rPr>
        <w:t>根据询价通知书的规定提交相关资格证明文件。并郑重声明如下：</w:t>
      </w:r>
    </w:p>
    <w:p w14:paraId="2ABE0064">
      <w:pPr>
        <w:numPr>
          <w:ilvl w:val="0"/>
          <w:numId w:val="12"/>
        </w:numPr>
        <w:wordWrap w:val="0"/>
        <w:spacing w:line="360" w:lineRule="auto"/>
        <w:ind w:left="919" w:leftChars="229" w:hanging="369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未被“信用中国”网站</w:t>
      </w:r>
      <w:r>
        <w:rPr>
          <w:rFonts w:hint="eastAsia"/>
          <w:color w:val="auto"/>
          <w:szCs w:val="24"/>
          <w:lang w:eastAsia="zh-CN"/>
        </w:rPr>
        <w:t>（</w:t>
      </w:r>
      <w:r>
        <w:rPr>
          <w:rFonts w:hint="eastAsia"/>
          <w:color w:val="auto"/>
          <w:szCs w:val="24"/>
        </w:rPr>
        <w:t>www.creditchina.gov.cn</w:t>
      </w:r>
      <w:r>
        <w:rPr>
          <w:rFonts w:hint="eastAsia"/>
          <w:color w:val="auto"/>
          <w:szCs w:val="24"/>
          <w:lang w:eastAsia="zh-CN"/>
        </w:rPr>
        <w:t>）</w:t>
      </w:r>
      <w:r>
        <w:rPr>
          <w:rFonts w:hint="eastAsia"/>
          <w:color w:val="auto"/>
          <w:szCs w:val="24"/>
        </w:rPr>
        <w:t xml:space="preserve"> 、“中国政府采购网”</w:t>
      </w:r>
      <w:r>
        <w:rPr>
          <w:rFonts w:hint="eastAsia"/>
          <w:color w:val="auto"/>
          <w:szCs w:val="24"/>
          <w:lang w:eastAsia="zh-CN"/>
        </w:rPr>
        <w:t>（</w:t>
      </w:r>
      <w:r>
        <w:rPr>
          <w:rFonts w:hint="eastAsia"/>
          <w:color w:val="auto"/>
          <w:szCs w:val="24"/>
        </w:rPr>
        <w:t>www.ccgp.gov.cn</w:t>
      </w:r>
      <w:r>
        <w:rPr>
          <w:rFonts w:hint="eastAsia"/>
          <w:color w:val="auto"/>
          <w:szCs w:val="24"/>
          <w:lang w:eastAsia="zh-CN"/>
        </w:rPr>
        <w:t>）</w:t>
      </w:r>
      <w:r>
        <w:rPr>
          <w:rFonts w:hint="eastAsia"/>
          <w:color w:val="auto"/>
          <w:szCs w:val="24"/>
        </w:rPr>
        <w:t>列入失信被执行人、重大税收违法案件当事人名单、政府采购严重违法失信行为记录名单；</w:t>
      </w:r>
    </w:p>
    <w:p w14:paraId="65E6EB15">
      <w:pPr>
        <w:numPr>
          <w:ilvl w:val="0"/>
          <w:numId w:val="12"/>
        </w:numPr>
        <w:wordWrap w:val="0"/>
        <w:spacing w:line="360" w:lineRule="auto"/>
        <w:ind w:left="919" w:leftChars="229" w:hanging="369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对上述声明内容的真实性负责。如有虚假，将依法承担相应责任。</w:t>
      </w:r>
    </w:p>
    <w:p w14:paraId="4947E097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szCs w:val="21"/>
          <w:u w:val="single"/>
          <w:lang w:val="zh-CN"/>
        </w:rPr>
      </w:pPr>
      <w:r>
        <w:rPr>
          <w:rFonts w:hint="eastAsia"/>
          <w:bCs/>
          <w:color w:val="auto"/>
          <w:szCs w:val="21"/>
          <w:lang w:val="zh-CN"/>
        </w:rPr>
        <w:t>供应商（公章）：</w:t>
      </w:r>
    </w:p>
    <w:p w14:paraId="4CCE906C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szCs w:val="21"/>
          <w:u w:val="single"/>
          <w:lang w:val="zh-CN"/>
        </w:rPr>
      </w:pPr>
      <w:r>
        <w:rPr>
          <w:rFonts w:hint="eastAsia"/>
          <w:color w:val="auto"/>
          <w:szCs w:val="24"/>
        </w:rPr>
        <w:t>日   期：</w:t>
      </w:r>
      <w:r>
        <w:rPr>
          <w:bCs/>
          <w:color w:val="auto"/>
          <w:szCs w:val="21"/>
          <w:u w:val="single"/>
          <w:lang w:val="zh-CN"/>
        </w:rPr>
        <w:br w:type="page"/>
      </w:r>
    </w:p>
    <w:p w14:paraId="50271F88">
      <w:pPr>
        <w:pStyle w:val="17"/>
        <w:numPr>
          <w:ilvl w:val="0"/>
          <w:numId w:val="13"/>
        </w:numPr>
        <w:wordWrap w:val="0"/>
        <w:spacing w:line="360" w:lineRule="auto"/>
        <w:ind w:left="568" w:leftChars="0"/>
        <w:outlineLvl w:val="2"/>
        <w:rPr>
          <w:rFonts w:hint="eastAsia"/>
          <w:b/>
          <w:color w:val="auto"/>
          <w:szCs w:val="24"/>
          <w:lang w:val="en-US" w:eastAsia="zh-CN"/>
        </w:rPr>
      </w:pPr>
      <w:r>
        <w:rPr>
          <w:rFonts w:hint="eastAsia"/>
          <w:b/>
          <w:color w:val="auto"/>
          <w:szCs w:val="24"/>
          <w:lang w:val="en-US" w:eastAsia="zh-CN"/>
        </w:rPr>
        <w:t>其他材料。</w:t>
      </w:r>
    </w:p>
    <w:p w14:paraId="193124ED">
      <w:pPr>
        <w:pStyle w:val="17"/>
        <w:numPr>
          <w:ilvl w:val="0"/>
          <w:numId w:val="0"/>
        </w:numPr>
        <w:wordWrap w:val="0"/>
        <w:spacing w:line="360" w:lineRule="auto"/>
        <w:ind w:leftChars="200"/>
        <w:outlineLvl w:val="2"/>
        <w:rPr>
          <w:color w:val="auto"/>
          <w:szCs w:val="24"/>
          <w:lang w:val="zh-CN"/>
        </w:rPr>
      </w:pPr>
      <w:r>
        <w:rPr>
          <w:rFonts w:hint="eastAsia"/>
          <w:b/>
          <w:color w:val="auto"/>
          <w:szCs w:val="24"/>
        </w:rPr>
        <w:t>国家对</w:t>
      </w:r>
      <w:r>
        <w:rPr>
          <w:rFonts w:hint="eastAsia"/>
          <w:b/>
          <w:color w:val="auto"/>
          <w:szCs w:val="24"/>
          <w:lang w:val="zh-CN"/>
        </w:rPr>
        <w:t>生产</w:t>
      </w:r>
      <w:r>
        <w:rPr>
          <w:rFonts w:hint="eastAsia"/>
          <w:b/>
          <w:color w:val="auto"/>
          <w:szCs w:val="24"/>
        </w:rPr>
        <w:t>和销售相关产品或提供相关服务有专门法律、行政法规规定的，则应提供取得国家有关主管部门行政许可的证明材料。</w:t>
      </w:r>
    </w:p>
    <w:p w14:paraId="1D8C84D4">
      <w:pPr>
        <w:wordWrap w:val="0"/>
        <w:spacing w:line="360" w:lineRule="auto"/>
        <w:ind w:firstLine="720" w:firstLineChars="300"/>
        <w:rPr>
          <w:rFonts w:hint="eastAsia" w:ascii="楷体" w:hAnsi="楷体" w:eastAsia="楷体"/>
          <w:color w:val="auto"/>
          <w:szCs w:val="24"/>
        </w:rPr>
      </w:pPr>
      <w:r>
        <w:rPr>
          <w:rFonts w:hint="eastAsia" w:ascii="楷体" w:hAnsi="楷体" w:eastAsia="楷体"/>
          <w:color w:val="auto"/>
          <w:szCs w:val="24"/>
        </w:rPr>
        <w:t>（</w:t>
      </w:r>
      <w:r>
        <w:rPr>
          <w:rFonts w:ascii="楷体" w:hAnsi="楷体" w:eastAsia="楷体"/>
          <w:color w:val="auto"/>
          <w:szCs w:val="24"/>
        </w:rPr>
        <w:t>自行编写</w:t>
      </w:r>
      <w:r>
        <w:rPr>
          <w:rFonts w:hint="eastAsia" w:ascii="楷体" w:hAnsi="楷体" w:eastAsia="楷体"/>
          <w:color w:val="auto"/>
          <w:szCs w:val="24"/>
        </w:rPr>
        <w:t>，</w:t>
      </w:r>
      <w:r>
        <w:rPr>
          <w:rFonts w:hint="eastAsia" w:ascii="楷体" w:hAnsi="楷体" w:eastAsia="楷体"/>
          <w:bCs/>
          <w:color w:val="auto"/>
          <w:szCs w:val="24"/>
        </w:rPr>
        <w:t>若</w:t>
      </w:r>
      <w:r>
        <w:rPr>
          <w:rFonts w:hint="eastAsia" w:ascii="楷体" w:hAnsi="楷体" w:eastAsia="楷体"/>
          <w:color w:val="auto"/>
          <w:szCs w:val="24"/>
        </w:rPr>
        <w:t>有</w:t>
      </w:r>
      <w:r>
        <w:rPr>
          <w:rFonts w:ascii="楷体" w:hAnsi="楷体" w:eastAsia="楷体"/>
          <w:color w:val="auto"/>
          <w:szCs w:val="24"/>
        </w:rPr>
        <w:t>，</w:t>
      </w:r>
      <w:r>
        <w:rPr>
          <w:rFonts w:hint="eastAsia" w:ascii="楷体" w:hAnsi="楷体" w:eastAsia="楷体"/>
          <w:color w:val="auto"/>
          <w:szCs w:val="24"/>
        </w:rPr>
        <w:t>提供相关证明材料；若</w:t>
      </w:r>
      <w:r>
        <w:rPr>
          <w:rFonts w:ascii="楷体" w:hAnsi="楷体" w:eastAsia="楷体"/>
          <w:color w:val="auto"/>
          <w:szCs w:val="24"/>
        </w:rPr>
        <w:t>无</w:t>
      </w:r>
      <w:r>
        <w:rPr>
          <w:rFonts w:hint="eastAsia" w:ascii="楷体" w:hAnsi="楷体" w:eastAsia="楷体"/>
          <w:color w:val="auto"/>
          <w:szCs w:val="24"/>
        </w:rPr>
        <w:t>，</w:t>
      </w:r>
      <w:r>
        <w:rPr>
          <w:rFonts w:ascii="楷体" w:hAnsi="楷体" w:eastAsia="楷体"/>
          <w:color w:val="auto"/>
          <w:szCs w:val="24"/>
        </w:rPr>
        <w:t>提供无询价通知书要求之</w:t>
      </w:r>
      <w:r>
        <w:rPr>
          <w:rFonts w:hint="eastAsia" w:ascii="楷体" w:hAnsi="楷体" w:eastAsia="楷体"/>
          <w:color w:val="auto"/>
          <w:szCs w:val="24"/>
        </w:rPr>
        <w:t>外</w:t>
      </w:r>
      <w:r>
        <w:rPr>
          <w:rFonts w:ascii="楷体" w:hAnsi="楷体" w:eastAsia="楷体"/>
          <w:color w:val="auto"/>
          <w:szCs w:val="24"/>
        </w:rPr>
        <w:t>的行政许可声明</w:t>
      </w:r>
      <w:r>
        <w:rPr>
          <w:rFonts w:hint="eastAsia" w:ascii="楷体" w:hAnsi="楷体" w:eastAsia="楷体"/>
          <w:color w:val="auto"/>
          <w:szCs w:val="24"/>
        </w:rPr>
        <w:t>函）</w:t>
      </w:r>
    </w:p>
    <w:p w14:paraId="3BC513CC">
      <w:pPr>
        <w:pStyle w:val="7"/>
        <w:rPr>
          <w:rFonts w:hint="eastAsia" w:ascii="楷体" w:hAnsi="楷体" w:eastAsia="楷体"/>
          <w:color w:val="auto"/>
          <w:szCs w:val="24"/>
        </w:rPr>
      </w:pPr>
    </w:p>
    <w:p w14:paraId="2A008CC2">
      <w:pPr>
        <w:pStyle w:val="7"/>
        <w:rPr>
          <w:rFonts w:hint="eastAsia" w:ascii="楷体" w:hAnsi="楷体" w:eastAsia="楷体"/>
          <w:color w:val="auto"/>
          <w:szCs w:val="24"/>
        </w:rPr>
      </w:pPr>
    </w:p>
    <w:p w14:paraId="36C0E66B">
      <w:pPr>
        <w:pStyle w:val="4"/>
        <w:numPr>
          <w:ilvl w:val="0"/>
          <w:numId w:val="0"/>
        </w:numPr>
        <w:tabs>
          <w:tab w:val="left" w:pos="709"/>
        </w:tabs>
        <w:spacing w:before="0" w:after="0" w:line="360" w:lineRule="auto"/>
        <w:ind w:left="-141" w:leftChars="0"/>
        <w:jc w:val="left"/>
        <w:rPr>
          <w:rFonts w:ascii="宋体" w:hAnsi="宋体" w:eastAsia="宋体" w:cs="Times New Roman"/>
          <w:bCs w:val="0"/>
          <w:color w:val="auto"/>
          <w:sz w:val="24"/>
          <w:szCs w:val="24"/>
        </w:rPr>
      </w:pPr>
      <w:bookmarkStart w:id="68" w:name="_Toc29564"/>
      <w:bookmarkStart w:id="69" w:name="_Toc107561299"/>
      <w:bookmarkStart w:id="70" w:name="_Toc117244378"/>
      <w:bookmarkStart w:id="71" w:name="_Toc117244493"/>
      <w:r>
        <w:rPr>
          <w:rFonts w:hint="eastAsia" w:ascii="宋体" w:hAnsi="宋体" w:eastAsia="宋体" w:cs="Times New Roman"/>
          <w:bCs w:val="0"/>
          <w:color w:val="auto"/>
          <w:sz w:val="24"/>
          <w:szCs w:val="24"/>
        </w:rPr>
        <w:t>未与有关系的</w:t>
      </w:r>
      <w:r>
        <w:rPr>
          <w:rFonts w:hint="eastAsia" w:ascii="宋体" w:hAnsi="宋体" w:eastAsia="宋体" w:cs="Times New Roman"/>
          <w:bCs w:val="0"/>
          <w:color w:val="auto"/>
          <w:sz w:val="24"/>
          <w:szCs w:val="24"/>
          <w:lang w:eastAsia="zh-CN"/>
        </w:rPr>
        <w:t>其他</w:t>
      </w:r>
      <w:r>
        <w:rPr>
          <w:rFonts w:hint="eastAsia" w:ascii="宋体" w:hAnsi="宋体" w:eastAsia="宋体" w:cs="Times New Roman"/>
          <w:bCs w:val="0"/>
          <w:color w:val="auto"/>
          <w:sz w:val="24"/>
          <w:szCs w:val="24"/>
        </w:rPr>
        <w:t>供应商参加同一合同采购活动的声明函</w:t>
      </w:r>
      <w:bookmarkEnd w:id="68"/>
      <w:bookmarkEnd w:id="69"/>
      <w:bookmarkEnd w:id="70"/>
      <w:bookmarkEnd w:id="71"/>
    </w:p>
    <w:p w14:paraId="1AC95A75">
      <w:pPr>
        <w:wordWrap w:val="0"/>
        <w:spacing w:line="360" w:lineRule="auto"/>
        <w:ind w:firstLine="480" w:firstLineChars="200"/>
        <w:rPr>
          <w:bCs/>
          <w:color w:val="auto"/>
          <w:szCs w:val="24"/>
        </w:rPr>
      </w:pPr>
      <w:r>
        <w:rPr>
          <w:rFonts w:hint="eastAsia"/>
          <w:bCs/>
          <w:color w:val="auto"/>
          <w:szCs w:val="24"/>
        </w:rPr>
        <w:t>本公司参加贵</w:t>
      </w:r>
      <w:r>
        <w:rPr>
          <w:rFonts w:hint="eastAsia"/>
          <w:bCs/>
          <w:color w:val="auto"/>
          <w:szCs w:val="24"/>
          <w:lang w:val="en-US" w:eastAsia="zh-CN"/>
        </w:rPr>
        <w:t>单位</w:t>
      </w:r>
      <w:r>
        <w:rPr>
          <w:rFonts w:hint="eastAsia"/>
          <w:bCs/>
          <w:color w:val="auto"/>
          <w:szCs w:val="24"/>
        </w:rPr>
        <w:t>组织的</w:t>
      </w:r>
      <w:r>
        <w:rPr>
          <w:rFonts w:hint="eastAsia"/>
          <w:i/>
          <w:color w:val="auto"/>
          <w:szCs w:val="24"/>
          <w:u w:val="single"/>
        </w:rPr>
        <w:t>（项目名称）</w:t>
      </w:r>
      <w:r>
        <w:rPr>
          <w:rFonts w:hint="eastAsia"/>
          <w:bCs/>
          <w:color w:val="auto"/>
          <w:szCs w:val="24"/>
        </w:rPr>
        <w:t>项目</w:t>
      </w:r>
      <w:r>
        <w:rPr>
          <w:rFonts w:hint="eastAsia"/>
          <w:bCs/>
          <w:color w:val="auto"/>
          <w:szCs w:val="24"/>
          <w:lang w:eastAsia="zh-CN"/>
        </w:rPr>
        <w:t>（</w:t>
      </w:r>
      <w:r>
        <w:rPr>
          <w:rFonts w:hint="eastAsia"/>
          <w:bCs/>
          <w:color w:val="auto"/>
          <w:szCs w:val="24"/>
        </w:rPr>
        <w:t>项目编号</w:t>
      </w:r>
      <w:r>
        <w:rPr>
          <w:rFonts w:hint="eastAsia"/>
          <w:bCs/>
          <w:color w:val="auto"/>
          <w:szCs w:val="24"/>
          <w:lang w:eastAsia="zh-CN"/>
        </w:rPr>
        <w:t>)</w:t>
      </w:r>
      <w:r>
        <w:rPr>
          <w:rFonts w:hint="eastAsia"/>
          <w:bCs/>
          <w:color w:val="auto"/>
          <w:szCs w:val="24"/>
        </w:rPr>
        <w:t>的政府采购活动</w:t>
      </w:r>
      <w:r>
        <w:rPr>
          <w:rFonts w:hint="eastAsia"/>
          <w:bCs/>
          <w:color w:val="auto"/>
          <w:szCs w:val="24"/>
          <w:lang w:eastAsia="zh-CN"/>
        </w:rPr>
        <w:t>，并</w:t>
      </w:r>
      <w:r>
        <w:rPr>
          <w:rFonts w:hint="eastAsia"/>
          <w:bCs/>
          <w:color w:val="auto"/>
          <w:szCs w:val="24"/>
        </w:rPr>
        <w:t>根据询价通知书的规定提交相关资格证明文件。并郑重声明如下：</w:t>
      </w:r>
    </w:p>
    <w:p w14:paraId="0209F97F">
      <w:pPr>
        <w:numPr>
          <w:ilvl w:val="0"/>
          <w:numId w:val="14"/>
        </w:numPr>
        <w:tabs>
          <w:tab w:val="left" w:pos="0"/>
        </w:tabs>
        <w:wordWrap w:val="0"/>
        <w:spacing w:line="360" w:lineRule="auto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未与单位负责人为同一人或者存在直接控股、管理关系的</w:t>
      </w:r>
      <w:r>
        <w:rPr>
          <w:rFonts w:hint="eastAsia"/>
          <w:color w:val="auto"/>
          <w:szCs w:val="24"/>
          <w:lang w:eastAsia="zh-CN"/>
        </w:rPr>
        <w:t>其他</w:t>
      </w:r>
      <w:r>
        <w:rPr>
          <w:rFonts w:hint="eastAsia"/>
          <w:color w:val="auto"/>
          <w:szCs w:val="24"/>
        </w:rPr>
        <w:t>供应商</w:t>
      </w:r>
      <w:r>
        <w:rPr>
          <w:rFonts w:hint="eastAsia" w:ascii="楷体" w:hAnsi="楷体" w:eastAsia="楷体"/>
          <w:bCs/>
          <w:color w:val="auto"/>
          <w:szCs w:val="24"/>
        </w:rPr>
        <w:t>（含专门面向中小企业预留的采购项目或采购包，组成联合体或者接受分包合同的中小企业与联合体内其它企业、分包企业之间）</w:t>
      </w:r>
      <w:r>
        <w:rPr>
          <w:rFonts w:hint="eastAsia"/>
          <w:color w:val="auto"/>
          <w:szCs w:val="24"/>
        </w:rPr>
        <w:t>，参加本项目同一合同项下的政府采购活动；</w:t>
      </w:r>
    </w:p>
    <w:p w14:paraId="7F975EB5">
      <w:pPr>
        <w:numPr>
          <w:ilvl w:val="0"/>
          <w:numId w:val="14"/>
        </w:numPr>
        <w:tabs>
          <w:tab w:val="left" w:pos="0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对上述声明内容的真实性负责。如有虚假，将依法承担相应责任。</w:t>
      </w:r>
    </w:p>
    <w:p w14:paraId="4013AE49">
      <w:pPr>
        <w:wordWrap w:val="0"/>
        <w:spacing w:before="100" w:beforeAutospacing="1" w:after="100" w:afterAutospacing="1" w:line="360" w:lineRule="auto"/>
        <w:ind w:left="2880" w:leftChars="1200" w:firstLine="436" w:firstLineChars="182"/>
        <w:rPr>
          <w:bCs/>
          <w:color w:val="auto"/>
          <w:szCs w:val="21"/>
          <w:u w:val="single"/>
          <w:lang w:val="zh-CN"/>
        </w:rPr>
      </w:pPr>
      <w:r>
        <w:rPr>
          <w:rFonts w:hint="eastAsia"/>
          <w:bCs/>
          <w:color w:val="auto"/>
          <w:szCs w:val="21"/>
          <w:lang w:val="zh-CN"/>
        </w:rPr>
        <w:t>供应商（公章）：</w:t>
      </w:r>
    </w:p>
    <w:p w14:paraId="2FA42D71">
      <w:pPr>
        <w:wordWrap w:val="0"/>
        <w:spacing w:before="100" w:beforeAutospacing="1" w:after="100" w:afterAutospacing="1" w:line="360" w:lineRule="auto"/>
        <w:ind w:left="2880" w:leftChars="1200" w:firstLine="436" w:firstLineChars="182"/>
        <w:rPr>
          <w:rFonts w:hint="eastAsia"/>
          <w:color w:val="auto"/>
          <w:szCs w:val="24"/>
        </w:rPr>
      </w:pPr>
      <w:r>
        <w:rPr>
          <w:rFonts w:hint="eastAsia"/>
          <w:color w:val="auto"/>
          <w:szCs w:val="24"/>
        </w:rPr>
        <w:t>日   期：</w:t>
      </w:r>
    </w:p>
    <w:p w14:paraId="799A0A7C">
      <w:pPr>
        <w:pStyle w:val="7"/>
        <w:rPr>
          <w:rFonts w:hint="eastAsia"/>
          <w:color w:val="auto"/>
          <w:szCs w:val="24"/>
        </w:rPr>
      </w:pPr>
    </w:p>
    <w:p w14:paraId="6643C593">
      <w:pPr>
        <w:pStyle w:val="7"/>
        <w:rPr>
          <w:rFonts w:hint="eastAsia"/>
          <w:color w:val="auto"/>
          <w:szCs w:val="24"/>
        </w:rPr>
      </w:pPr>
    </w:p>
    <w:p w14:paraId="127289B2">
      <w:pPr>
        <w:pStyle w:val="7"/>
        <w:rPr>
          <w:rFonts w:hint="default" w:eastAsiaTheme="minorEastAsia"/>
          <w:color w:val="auto"/>
          <w:szCs w:val="24"/>
          <w:lang w:val="en-US" w:eastAsia="zh-CN"/>
        </w:rPr>
      </w:pPr>
      <w:r>
        <w:rPr>
          <w:rFonts w:hint="eastAsia"/>
          <w:color w:val="auto"/>
          <w:szCs w:val="24"/>
          <w:lang w:val="en-US" w:eastAsia="zh-CN"/>
        </w:rPr>
        <w:t>产品参数彩页和检测报告（若有），注册证号等资质文件。</w:t>
      </w:r>
    </w:p>
    <w:p w14:paraId="629AC621">
      <w:pPr>
        <w:pStyle w:val="7"/>
        <w:rPr>
          <w:rFonts w:hint="eastAsia"/>
          <w:color w:val="auto"/>
          <w:szCs w:val="24"/>
        </w:rPr>
      </w:pPr>
    </w:p>
    <w:p w14:paraId="7219C091">
      <w:pPr>
        <w:pStyle w:val="7"/>
        <w:numPr>
          <w:ilvl w:val="0"/>
          <w:numId w:val="0"/>
        </w:numPr>
        <w:rPr>
          <w:rFonts w:hint="default"/>
          <w:lang w:val="en-US" w:eastAsia="zh-CN"/>
        </w:rPr>
      </w:pPr>
    </w:p>
    <w:p w14:paraId="03B7C9ED">
      <w:pPr>
        <w:pStyle w:val="7"/>
        <w:numPr>
          <w:ilvl w:val="0"/>
          <w:numId w:val="0"/>
        </w:numPr>
        <w:rPr>
          <w:rFonts w:hint="default"/>
          <w:lang w:val="en-US" w:eastAsia="zh-CN"/>
        </w:rPr>
      </w:pPr>
    </w:p>
    <w:p w14:paraId="7888652C">
      <w:pPr>
        <w:pStyle w:val="7"/>
        <w:numPr>
          <w:ilvl w:val="0"/>
          <w:numId w:val="0"/>
        </w:numPr>
        <w:rPr>
          <w:rFonts w:hint="default"/>
          <w:lang w:val="en-US" w:eastAsia="zh-CN"/>
        </w:rPr>
      </w:pPr>
    </w:p>
    <w:p w14:paraId="13570140">
      <w:pPr>
        <w:pStyle w:val="7"/>
        <w:numPr>
          <w:ilvl w:val="0"/>
          <w:numId w:val="0"/>
        </w:numPr>
        <w:rPr>
          <w:rFonts w:hint="default"/>
          <w:lang w:val="en-US" w:eastAsia="zh-CN"/>
        </w:rPr>
      </w:pPr>
    </w:p>
    <w:p w14:paraId="757E819C">
      <w:pPr>
        <w:pStyle w:val="7"/>
        <w:numPr>
          <w:ilvl w:val="0"/>
          <w:numId w:val="0"/>
        </w:numPr>
        <w:rPr>
          <w:rFonts w:hint="default"/>
          <w:lang w:val="en-US" w:eastAsia="zh-CN"/>
        </w:rPr>
      </w:pPr>
    </w:p>
    <w:p w14:paraId="00F9D24B">
      <w:pPr>
        <w:pStyle w:val="7"/>
        <w:numPr>
          <w:ilvl w:val="0"/>
          <w:numId w:val="0"/>
        </w:numPr>
        <w:rPr>
          <w:rFonts w:hint="default"/>
          <w:lang w:val="en-US" w:eastAsia="zh-CN"/>
        </w:rPr>
      </w:pPr>
    </w:p>
    <w:p w14:paraId="77C4180B">
      <w:pPr>
        <w:rPr>
          <w:rFonts w:hint="eastAsia"/>
          <w:b w:val="0"/>
          <w:bCs w:val="0"/>
          <w:color w:val="auto"/>
          <w:sz w:val="32"/>
          <w:szCs w:val="32"/>
          <w:u w:val="none"/>
          <w:lang w:val="en-US" w:eastAsia="zh-CN"/>
        </w:rPr>
      </w:pPr>
    </w:p>
    <w:p w14:paraId="1F69B43F">
      <w:pPr>
        <w:spacing w:line="360" w:lineRule="auto"/>
        <w:rPr>
          <w:rFonts w:hint="eastAsia" w:ascii="宋体" w:hAnsi="宋体" w:eastAsia="宋体"/>
          <w:b/>
          <w:bCs/>
          <w:sz w:val="24"/>
        </w:rPr>
      </w:pPr>
      <w:r>
        <w:rPr>
          <w:rFonts w:hint="eastAsia" w:ascii="宋体" w:hAnsi="宋体" w:eastAsia="宋体"/>
          <w:b/>
          <w:bCs/>
          <w:sz w:val="24"/>
          <w:lang w:eastAsia="zh-CN"/>
        </w:rPr>
        <w:t>附件二、</w:t>
      </w:r>
      <w:r>
        <w:rPr>
          <w:rFonts w:hint="eastAsia" w:ascii="Arial" w:hAnsi="Arial" w:cs="Arial"/>
          <w:b/>
          <w:bCs/>
          <w:color w:val="000000"/>
          <w:kern w:val="0"/>
          <w:sz w:val="28"/>
          <w:szCs w:val="28"/>
        </w:rPr>
        <w:t>半自动</w:t>
      </w:r>
      <w:r>
        <w:rPr>
          <w:rFonts w:ascii="Arial" w:hAnsi="Arial" w:cs="Arial"/>
          <w:b/>
          <w:bCs/>
          <w:color w:val="000000"/>
          <w:kern w:val="0"/>
          <w:sz w:val="28"/>
          <w:szCs w:val="28"/>
        </w:rPr>
        <w:t>轮转式切片机</w:t>
      </w:r>
      <w:r>
        <w:rPr>
          <w:rFonts w:hint="eastAsia" w:ascii="宋体" w:hAnsi="宋体" w:eastAsia="宋体"/>
          <w:b/>
          <w:bCs/>
          <w:sz w:val="24"/>
        </w:rPr>
        <w:t>参数：</w:t>
      </w:r>
    </w:p>
    <w:p w14:paraId="46A0978D">
      <w:pPr>
        <w:snapToGrid w:val="0"/>
        <w:spacing w:line="360" w:lineRule="auto"/>
        <w:jc w:val="center"/>
        <w:rPr>
          <w:rFonts w:ascii="Arial" w:hAnsi="Arial" w:cs="Arial"/>
          <w:b/>
          <w:bCs/>
          <w:color w:val="000000"/>
          <w:kern w:val="0"/>
          <w:sz w:val="28"/>
          <w:szCs w:val="28"/>
        </w:rPr>
      </w:pPr>
      <w:r>
        <w:rPr>
          <w:rFonts w:hint="eastAsia" w:ascii="Arial" w:hAnsi="Arial" w:cs="Arial"/>
          <w:b/>
          <w:bCs/>
          <w:color w:val="000000"/>
          <w:kern w:val="0"/>
          <w:sz w:val="28"/>
          <w:szCs w:val="28"/>
        </w:rPr>
        <w:t>半自动</w:t>
      </w:r>
      <w:r>
        <w:rPr>
          <w:rFonts w:ascii="Arial" w:hAnsi="Arial" w:cs="Arial"/>
          <w:b/>
          <w:bCs/>
          <w:color w:val="000000"/>
          <w:kern w:val="0"/>
          <w:sz w:val="28"/>
          <w:szCs w:val="28"/>
        </w:rPr>
        <w:t>轮转式切片机</w:t>
      </w:r>
      <w:r>
        <w:rPr>
          <w:rFonts w:hint="eastAsia" w:ascii="Arial" w:hAnsi="Arial" w:cs="Arial"/>
          <w:b/>
          <w:bCs/>
          <w:color w:val="000000"/>
          <w:kern w:val="0"/>
          <w:sz w:val="28"/>
          <w:szCs w:val="28"/>
        </w:rPr>
        <w:t>技术</w:t>
      </w:r>
      <w:r>
        <w:rPr>
          <w:rFonts w:ascii="Arial" w:hAnsi="Arial" w:cs="Arial"/>
          <w:b/>
          <w:bCs/>
          <w:color w:val="000000"/>
          <w:kern w:val="0"/>
          <w:sz w:val="28"/>
          <w:szCs w:val="28"/>
        </w:rPr>
        <w:t>参数</w:t>
      </w:r>
    </w:p>
    <w:p w14:paraId="268A7D92">
      <w:pPr>
        <w:snapToGrid w:val="0"/>
        <w:spacing w:line="360" w:lineRule="auto"/>
        <w:jc w:val="center"/>
        <w:rPr>
          <w:rFonts w:ascii="Arial" w:hAnsi="Arial" w:cs="Arial"/>
          <w:bCs/>
          <w:color w:val="000000"/>
          <w:kern w:val="0"/>
          <w:szCs w:val="21"/>
        </w:rPr>
      </w:pPr>
    </w:p>
    <w:p w14:paraId="09D743CC">
      <w:pPr>
        <w:numPr>
          <w:ilvl w:val="0"/>
          <w:numId w:val="15"/>
        </w:numPr>
        <w:snapToGrid w:val="0"/>
        <w:spacing w:line="360" w:lineRule="auto"/>
        <w:rPr>
          <w:rFonts w:ascii="Arial" w:hAnsi="Arial" w:cs="Arial"/>
          <w:bCs/>
          <w:color w:val="000000"/>
          <w:kern w:val="0"/>
          <w:szCs w:val="21"/>
        </w:rPr>
      </w:pPr>
      <w:r>
        <w:rPr>
          <w:rFonts w:hint="eastAsia" w:ascii="Arial" w:hAnsi="Arial" w:cs="Arial"/>
          <w:bCs/>
          <w:color w:val="000000"/>
          <w:kern w:val="0"/>
          <w:szCs w:val="21"/>
        </w:rPr>
        <w:t>切片</w:t>
      </w:r>
      <w:r>
        <w:rPr>
          <w:rFonts w:ascii="Arial" w:hAnsi="Arial" w:cs="Arial"/>
          <w:bCs/>
          <w:color w:val="000000"/>
          <w:kern w:val="0"/>
          <w:szCs w:val="21"/>
        </w:rPr>
        <w:t>方式：半自动</w:t>
      </w:r>
    </w:p>
    <w:p w14:paraId="0BFD4D84">
      <w:pPr>
        <w:numPr>
          <w:ilvl w:val="0"/>
          <w:numId w:val="15"/>
        </w:numPr>
        <w:snapToGrid w:val="0"/>
        <w:spacing w:line="360" w:lineRule="auto"/>
        <w:rPr>
          <w:rFonts w:ascii="Arial" w:hAnsi="Arial" w:cs="Arial"/>
          <w:bCs/>
          <w:color w:val="000000"/>
          <w:kern w:val="0"/>
          <w:szCs w:val="21"/>
        </w:rPr>
      </w:pPr>
      <w:r>
        <w:rPr>
          <w:rFonts w:hint="eastAsia" w:ascii="Arial" w:hAnsi="Arial" w:cs="Arial"/>
          <w:bCs/>
          <w:color w:val="000000"/>
          <w:kern w:val="0"/>
          <w:szCs w:val="21"/>
        </w:rPr>
        <w:t>切片厚度</w:t>
      </w:r>
      <w:r>
        <w:rPr>
          <w:rFonts w:ascii="Arial" w:hAnsi="Arial" w:cs="Arial"/>
          <w:bCs/>
          <w:color w:val="000000"/>
          <w:kern w:val="0"/>
          <w:szCs w:val="21"/>
        </w:rPr>
        <w:t>：0.5</w:t>
      </w:r>
      <w:r>
        <w:rPr>
          <w:rFonts w:hint="eastAsia" w:ascii="Arial" w:hAnsi="Arial" w:cs="Arial"/>
          <w:szCs w:val="21"/>
        </w:rPr>
        <w:t>-</w:t>
      </w:r>
      <w:r>
        <w:rPr>
          <w:rFonts w:ascii="Arial" w:hAnsi="Arial" w:cs="Arial"/>
          <w:szCs w:val="21"/>
        </w:rPr>
        <w:t>100μm</w:t>
      </w:r>
    </w:p>
    <w:p w14:paraId="36D35E41">
      <w:pPr>
        <w:numPr>
          <w:ilvl w:val="0"/>
          <w:numId w:val="15"/>
        </w:numPr>
        <w:snapToGrid w:val="0"/>
        <w:spacing w:line="360" w:lineRule="auto"/>
        <w:ind w:left="357" w:hanging="357"/>
        <w:rPr>
          <w:rFonts w:ascii="Arial" w:hAnsi="Arial" w:cs="Arial"/>
          <w:bCs/>
          <w:color w:val="000000"/>
          <w:kern w:val="0"/>
          <w:szCs w:val="21"/>
        </w:rPr>
      </w:pPr>
      <w:r>
        <w:rPr>
          <w:rFonts w:hint="eastAsia" w:ascii="Arial" w:hAnsi="Arial" w:cs="Arial"/>
          <w:szCs w:val="21"/>
        </w:rPr>
        <w:t>修块厚度：1-600µm</w:t>
      </w:r>
    </w:p>
    <w:p w14:paraId="1F624188">
      <w:pPr>
        <w:pStyle w:val="17"/>
        <w:numPr>
          <w:ilvl w:val="0"/>
          <w:numId w:val="15"/>
        </w:numPr>
        <w:spacing w:line="360" w:lineRule="auto"/>
        <w:ind w:left="357" w:hanging="357" w:firstLineChars="0"/>
        <w:rPr>
          <w:rFonts w:ascii="Arial" w:hAnsi="Arial" w:cs="Arial"/>
          <w:bCs/>
          <w:color w:val="000000"/>
          <w:kern w:val="0"/>
          <w:szCs w:val="21"/>
        </w:rPr>
      </w:pPr>
      <w:r>
        <w:rPr>
          <w:rFonts w:ascii="Arial" w:hAnsi="Arial" w:cs="Arial"/>
          <w:bCs/>
          <w:color w:val="000000"/>
          <w:kern w:val="0"/>
          <w:szCs w:val="21"/>
        </w:rPr>
        <w:t>水平进样幅度：</w:t>
      </w:r>
      <w:r>
        <w:rPr>
          <w:rFonts w:hint="eastAsia" w:ascii="Arial" w:hAnsi="Arial" w:cs="Arial"/>
          <w:bCs/>
          <w:color w:val="000000"/>
          <w:kern w:val="0"/>
          <w:szCs w:val="21"/>
        </w:rPr>
        <w:t>24</w:t>
      </w:r>
      <w:r>
        <w:rPr>
          <w:rFonts w:ascii="Arial" w:hAnsi="Arial" w:cs="Arial"/>
          <w:bCs/>
          <w:color w:val="000000"/>
          <w:kern w:val="0"/>
          <w:szCs w:val="21"/>
        </w:rPr>
        <w:t>mm</w:t>
      </w:r>
    </w:p>
    <w:p w14:paraId="0E42444C">
      <w:pPr>
        <w:pStyle w:val="17"/>
        <w:numPr>
          <w:ilvl w:val="0"/>
          <w:numId w:val="15"/>
        </w:numPr>
        <w:spacing w:line="360" w:lineRule="auto"/>
        <w:ind w:left="357" w:hanging="357" w:firstLineChars="0"/>
        <w:rPr>
          <w:rFonts w:ascii="Arial" w:hAnsi="Arial" w:cs="Arial"/>
          <w:bCs/>
          <w:color w:val="000000"/>
          <w:kern w:val="0"/>
          <w:szCs w:val="21"/>
        </w:rPr>
      </w:pPr>
      <w:r>
        <w:rPr>
          <w:rFonts w:ascii="宋体" w:hAnsi="宋体" w:eastAsia="宋体"/>
          <w:b/>
          <w:bCs/>
          <w:color w:val="000000"/>
          <w:sz w:val="24"/>
        </w:rPr>
        <w:t>★</w:t>
      </w:r>
      <w:r>
        <w:rPr>
          <w:rFonts w:ascii="Arial" w:hAnsi="Arial" w:cs="Arial"/>
          <w:bCs/>
          <w:color w:val="000000"/>
          <w:kern w:val="0"/>
          <w:szCs w:val="21"/>
        </w:rPr>
        <w:t>垂直样品行程：</w:t>
      </w:r>
      <w:r>
        <w:rPr>
          <w:rFonts w:hint="eastAsia" w:ascii="Arial" w:hAnsi="Arial" w:cs="Arial"/>
          <w:bCs/>
          <w:color w:val="000000"/>
          <w:kern w:val="0"/>
          <w:szCs w:val="21"/>
        </w:rPr>
        <w:t>70</w:t>
      </w:r>
      <w:r>
        <w:rPr>
          <w:rFonts w:ascii="Arial" w:hAnsi="Arial" w:cs="Arial"/>
          <w:bCs/>
          <w:color w:val="000000"/>
          <w:kern w:val="0"/>
          <w:szCs w:val="21"/>
        </w:rPr>
        <w:t>mm</w:t>
      </w:r>
    </w:p>
    <w:p w14:paraId="7A855E84">
      <w:pPr>
        <w:numPr>
          <w:ilvl w:val="0"/>
          <w:numId w:val="15"/>
        </w:numPr>
        <w:snapToGrid w:val="0"/>
        <w:spacing w:line="360" w:lineRule="auto"/>
        <w:ind w:left="357" w:hanging="357"/>
        <w:rPr>
          <w:rFonts w:ascii="Arial" w:hAnsi="Arial" w:cs="Arial"/>
          <w:bCs/>
          <w:color w:val="000000"/>
          <w:kern w:val="0"/>
          <w:szCs w:val="21"/>
        </w:rPr>
      </w:pPr>
      <w:r>
        <w:rPr>
          <w:rFonts w:hint="eastAsia" w:ascii="Arial" w:hAnsi="Arial" w:cs="Arial"/>
          <w:bCs/>
          <w:color w:val="000000"/>
          <w:kern w:val="0"/>
          <w:szCs w:val="21"/>
        </w:rPr>
        <w:t>静音</w:t>
      </w:r>
      <w:r>
        <w:rPr>
          <w:rFonts w:ascii="Arial" w:hAnsi="Arial" w:cs="Arial"/>
          <w:bCs/>
          <w:color w:val="000000"/>
          <w:kern w:val="0"/>
          <w:szCs w:val="21"/>
        </w:rPr>
        <w:t>样品回缩：</w:t>
      </w:r>
      <w:r>
        <w:rPr>
          <w:rFonts w:hint="eastAsia" w:ascii="Arial" w:hAnsi="Arial" w:cs="Arial"/>
          <w:bCs/>
          <w:color w:val="000000"/>
          <w:kern w:val="0"/>
          <w:szCs w:val="21"/>
        </w:rPr>
        <w:t>5-100</w:t>
      </w:r>
      <w:r>
        <w:rPr>
          <w:rFonts w:ascii="Arial" w:hAnsi="Arial" w:cs="Arial"/>
          <w:szCs w:val="21"/>
        </w:rPr>
        <w:t>μm</w:t>
      </w:r>
      <w:r>
        <w:rPr>
          <w:rFonts w:hint="eastAsia" w:ascii="Arial" w:hAnsi="Arial" w:cs="Arial"/>
          <w:szCs w:val="21"/>
        </w:rPr>
        <w:t>，</w:t>
      </w:r>
      <w:r>
        <w:rPr>
          <w:rFonts w:ascii="Arial" w:hAnsi="Arial" w:cs="Arial"/>
          <w:szCs w:val="21"/>
        </w:rPr>
        <w:t>可关闭</w:t>
      </w:r>
    </w:p>
    <w:p w14:paraId="2E33400D">
      <w:pPr>
        <w:numPr>
          <w:ilvl w:val="0"/>
          <w:numId w:val="15"/>
        </w:numPr>
        <w:snapToGrid w:val="0"/>
        <w:spacing w:line="360" w:lineRule="auto"/>
        <w:ind w:left="357" w:hanging="357"/>
        <w:rPr>
          <w:rFonts w:ascii="Arial" w:hAnsi="Arial" w:cs="Arial"/>
          <w:bCs/>
          <w:color w:val="000000"/>
          <w:kern w:val="0"/>
          <w:szCs w:val="21"/>
        </w:rPr>
      </w:pPr>
      <w:r>
        <w:rPr>
          <w:rFonts w:ascii="Arial" w:hAnsi="Arial" w:cs="Arial"/>
          <w:color w:val="000000"/>
          <w:szCs w:val="21"/>
        </w:rPr>
        <w:t>粗进速度：</w:t>
      </w:r>
      <w:r>
        <w:rPr>
          <w:rFonts w:hint="eastAsia" w:ascii="Arial" w:hAnsi="Arial" w:cs="Arial"/>
          <w:color w:val="000000"/>
          <w:szCs w:val="21"/>
        </w:rPr>
        <w:t>3</w:t>
      </w:r>
      <w:r>
        <w:rPr>
          <w:rFonts w:ascii="Arial" w:hAnsi="Arial" w:cs="Arial"/>
          <w:color w:val="000000"/>
          <w:szCs w:val="21"/>
        </w:rPr>
        <w:t>00μm/s，800μm/s</w:t>
      </w:r>
      <w:r>
        <w:rPr>
          <w:rFonts w:hint="eastAsia" w:ascii="Arial" w:hAnsi="Arial" w:cs="Arial"/>
          <w:color w:val="000000"/>
          <w:szCs w:val="21"/>
        </w:rPr>
        <w:t>和</w:t>
      </w:r>
      <w:r>
        <w:rPr>
          <w:rFonts w:ascii="Arial" w:hAnsi="Arial" w:cs="Arial"/>
          <w:color w:val="000000"/>
          <w:szCs w:val="21"/>
        </w:rPr>
        <w:t>1800μm/s</w:t>
      </w:r>
    </w:p>
    <w:p w14:paraId="318FC222">
      <w:pPr>
        <w:numPr>
          <w:ilvl w:val="0"/>
          <w:numId w:val="15"/>
        </w:numPr>
        <w:snapToGrid w:val="0"/>
        <w:spacing w:line="360" w:lineRule="auto"/>
        <w:rPr>
          <w:rFonts w:ascii="Arial" w:hAnsi="Arial" w:cs="Arial"/>
          <w:bCs/>
          <w:color w:val="000000"/>
          <w:kern w:val="0"/>
          <w:szCs w:val="21"/>
        </w:rPr>
      </w:pPr>
      <w:r>
        <w:rPr>
          <w:rFonts w:hint="eastAsia" w:ascii="Arial" w:hAnsi="Arial" w:cs="Arial"/>
          <w:bCs/>
          <w:color w:val="000000"/>
          <w:kern w:val="0"/>
          <w:szCs w:val="21"/>
        </w:rPr>
        <w:t>两种手动</w:t>
      </w:r>
      <w:r>
        <w:rPr>
          <w:rFonts w:ascii="Arial" w:hAnsi="Arial" w:cs="Arial"/>
          <w:bCs/>
          <w:color w:val="000000"/>
          <w:kern w:val="0"/>
          <w:szCs w:val="21"/>
        </w:rPr>
        <w:t>切片模式</w:t>
      </w:r>
      <w:r>
        <w:rPr>
          <w:rFonts w:hint="eastAsia" w:ascii="Arial" w:hAnsi="Arial" w:cs="Arial"/>
          <w:szCs w:val="21"/>
        </w:rPr>
        <w:t>：</w:t>
      </w:r>
      <w:r>
        <w:rPr>
          <w:rFonts w:ascii="Arial" w:hAnsi="Arial" w:cs="Arial"/>
          <w:szCs w:val="21"/>
        </w:rPr>
        <w:t>半</w:t>
      </w:r>
      <w:r>
        <w:rPr>
          <w:rFonts w:hint="eastAsia" w:ascii="Arial" w:hAnsi="Arial" w:cs="Arial"/>
          <w:szCs w:val="21"/>
        </w:rPr>
        <w:t>刀和</w:t>
      </w:r>
      <w:r>
        <w:rPr>
          <w:rFonts w:ascii="Arial" w:hAnsi="Arial" w:cs="Arial"/>
          <w:szCs w:val="21"/>
        </w:rPr>
        <w:t>全手轮</w:t>
      </w:r>
      <w:r>
        <w:rPr>
          <w:rFonts w:hint="eastAsia" w:ascii="Arial" w:hAnsi="Arial" w:cs="Arial"/>
          <w:szCs w:val="21"/>
        </w:rPr>
        <w:t>旋转模式</w:t>
      </w:r>
    </w:p>
    <w:p w14:paraId="0E3849FA">
      <w:pPr>
        <w:numPr>
          <w:ilvl w:val="0"/>
          <w:numId w:val="15"/>
        </w:numPr>
        <w:snapToGrid w:val="0"/>
        <w:spacing w:line="360" w:lineRule="auto"/>
        <w:ind w:left="357" w:hanging="357"/>
        <w:rPr>
          <w:rFonts w:ascii="Arial" w:hAnsi="Arial" w:cs="Arial"/>
          <w:bCs/>
          <w:color w:val="000000"/>
          <w:kern w:val="0"/>
          <w:szCs w:val="21"/>
        </w:rPr>
      </w:pPr>
      <w:r>
        <w:rPr>
          <w:rFonts w:ascii="宋体" w:hAnsi="宋体" w:eastAsia="宋体"/>
          <w:b/>
          <w:bCs/>
          <w:color w:val="000000"/>
          <w:sz w:val="24"/>
        </w:rPr>
        <w:t>★</w:t>
      </w:r>
      <w:r>
        <w:rPr>
          <w:rFonts w:ascii="Arial" w:hAnsi="Arial" w:cs="Arial"/>
          <w:color w:val="000000"/>
          <w:kern w:val="0"/>
          <w:szCs w:val="21"/>
        </w:rPr>
        <w:t>手轮</w:t>
      </w:r>
      <w:r>
        <w:rPr>
          <w:rFonts w:hint="eastAsia" w:ascii="Arial" w:hAnsi="Arial" w:cs="Arial"/>
          <w:color w:val="000000"/>
          <w:kern w:val="0"/>
          <w:szCs w:val="21"/>
        </w:rPr>
        <w:t>为</w:t>
      </w:r>
      <w:r>
        <w:rPr>
          <w:rFonts w:ascii="Arial" w:hAnsi="Arial" w:cs="Arial"/>
          <w:color w:val="000000"/>
          <w:kern w:val="0"/>
          <w:szCs w:val="21"/>
        </w:rPr>
        <w:t>弹簧原理平衡系统，</w:t>
      </w:r>
      <w:r>
        <w:rPr>
          <w:rFonts w:hint="eastAsia" w:ascii="Arial" w:hAnsi="Arial" w:cs="Arial"/>
          <w:color w:val="000000"/>
          <w:kern w:val="0"/>
          <w:szCs w:val="21"/>
        </w:rPr>
        <w:t>手轮</w:t>
      </w:r>
      <w:r>
        <w:rPr>
          <w:rFonts w:ascii="Arial" w:hAnsi="Arial" w:cs="Arial"/>
          <w:color w:val="000000"/>
          <w:kern w:val="0"/>
          <w:szCs w:val="21"/>
        </w:rPr>
        <w:t>平滑</w:t>
      </w:r>
      <w:r>
        <w:rPr>
          <w:rFonts w:hint="eastAsia" w:ascii="Arial" w:hAnsi="Arial" w:cs="Arial"/>
          <w:color w:val="000000"/>
          <w:kern w:val="0"/>
          <w:szCs w:val="21"/>
        </w:rPr>
        <w:t>，</w:t>
      </w:r>
      <w:r>
        <w:rPr>
          <w:rFonts w:ascii="Arial" w:hAnsi="Arial" w:cs="Arial"/>
          <w:color w:val="000000"/>
          <w:kern w:val="0"/>
          <w:szCs w:val="21"/>
        </w:rPr>
        <w:t>减轻用户的疲劳</w:t>
      </w:r>
    </w:p>
    <w:p w14:paraId="3AF3662B">
      <w:pPr>
        <w:numPr>
          <w:ilvl w:val="0"/>
          <w:numId w:val="15"/>
        </w:numPr>
        <w:snapToGrid w:val="0"/>
        <w:spacing w:line="360" w:lineRule="auto"/>
        <w:ind w:left="357" w:hanging="357"/>
        <w:rPr>
          <w:rFonts w:ascii="Arial" w:hAnsi="Arial" w:cs="Arial"/>
          <w:bCs/>
          <w:color w:val="000000"/>
          <w:kern w:val="0"/>
          <w:szCs w:val="21"/>
        </w:rPr>
      </w:pPr>
      <w:r>
        <w:rPr>
          <w:rFonts w:hint="eastAsia" w:ascii="Arial" w:hAnsi="Arial" w:cs="Arial"/>
          <w:bCs/>
          <w:color w:val="000000"/>
          <w:kern w:val="0"/>
          <w:szCs w:val="21"/>
        </w:rPr>
        <w:t>二合一刀架可以同时适用于宽刀片和窄刀片</w:t>
      </w:r>
    </w:p>
    <w:p w14:paraId="7B1B4D92">
      <w:pPr>
        <w:numPr>
          <w:ilvl w:val="0"/>
          <w:numId w:val="15"/>
        </w:numPr>
        <w:snapToGrid w:val="0"/>
        <w:spacing w:line="360" w:lineRule="auto"/>
        <w:ind w:left="357" w:hanging="357"/>
        <w:rPr>
          <w:rFonts w:ascii="Arial" w:hAnsi="Arial" w:cs="Arial"/>
          <w:bCs/>
          <w:color w:val="000000"/>
          <w:kern w:val="0"/>
          <w:szCs w:val="21"/>
        </w:rPr>
      </w:pPr>
      <w:r>
        <w:rPr>
          <w:rFonts w:ascii="宋体" w:hAnsi="宋体" w:eastAsia="宋体"/>
          <w:b/>
          <w:bCs/>
          <w:color w:val="000000"/>
          <w:sz w:val="24"/>
        </w:rPr>
        <w:t>★</w:t>
      </w:r>
      <w:r>
        <w:rPr>
          <w:rFonts w:ascii="Arial" w:hAnsi="Arial" w:cs="Arial"/>
          <w:color w:val="000000"/>
          <w:szCs w:val="21"/>
        </w:rPr>
        <w:t>最大样品尺寸（L×H×W）：</w:t>
      </w:r>
      <w:r>
        <w:rPr>
          <w:rFonts w:hint="eastAsia" w:ascii="Arial" w:hAnsi="Arial" w:cs="Arial"/>
          <w:color w:val="000000"/>
          <w:szCs w:val="21"/>
        </w:rPr>
        <w:t>5</w:t>
      </w:r>
      <w:r>
        <w:rPr>
          <w:rFonts w:ascii="Arial" w:hAnsi="Arial" w:cs="Arial"/>
          <w:color w:val="000000"/>
          <w:szCs w:val="21"/>
        </w:rPr>
        <w:t>5×50×30mm</w:t>
      </w:r>
    </w:p>
    <w:p w14:paraId="543D4A1A">
      <w:pPr>
        <w:numPr>
          <w:ilvl w:val="0"/>
          <w:numId w:val="15"/>
        </w:numPr>
        <w:snapToGrid w:val="0"/>
        <w:spacing w:line="360" w:lineRule="auto"/>
        <w:rPr>
          <w:rFonts w:ascii="Arial" w:hAnsi="Arial" w:cs="Arial"/>
          <w:bCs/>
          <w:color w:val="000000"/>
          <w:kern w:val="0"/>
          <w:szCs w:val="21"/>
        </w:rPr>
      </w:pPr>
      <w:r>
        <w:rPr>
          <w:rFonts w:ascii="Arial" w:hAnsi="Arial" w:cs="Arial"/>
          <w:kern w:val="0"/>
          <w:szCs w:val="21"/>
        </w:rPr>
        <w:t>独立</w:t>
      </w:r>
      <w:r>
        <w:rPr>
          <w:rFonts w:hint="eastAsia" w:ascii="Arial" w:hAnsi="Arial" w:cs="Arial"/>
          <w:kern w:val="0"/>
          <w:szCs w:val="21"/>
        </w:rPr>
        <w:t>的</w:t>
      </w:r>
      <w:r>
        <w:rPr>
          <w:rFonts w:ascii="Arial" w:hAnsi="Arial" w:cs="Arial"/>
          <w:kern w:val="0"/>
          <w:szCs w:val="21"/>
        </w:rPr>
        <w:t>控制面板，图形化按钮</w:t>
      </w:r>
      <w:r>
        <w:rPr>
          <w:rFonts w:hint="eastAsia" w:ascii="Arial" w:hAnsi="Arial" w:cs="Arial"/>
          <w:kern w:val="0"/>
          <w:szCs w:val="21"/>
        </w:rPr>
        <w:t>设计</w:t>
      </w:r>
      <w:r>
        <w:rPr>
          <w:rFonts w:ascii="Arial" w:hAnsi="Arial" w:cs="Arial"/>
          <w:kern w:val="0"/>
          <w:szCs w:val="21"/>
        </w:rPr>
        <w:t>有效控制所有重要操作</w:t>
      </w:r>
    </w:p>
    <w:p w14:paraId="036232B8">
      <w:pPr>
        <w:numPr>
          <w:ilvl w:val="0"/>
          <w:numId w:val="15"/>
        </w:numPr>
        <w:snapToGrid w:val="0"/>
        <w:spacing w:line="360" w:lineRule="auto"/>
        <w:ind w:left="357" w:hanging="357"/>
        <w:rPr>
          <w:rFonts w:ascii="Arial" w:hAnsi="Arial" w:cs="Arial"/>
          <w:bCs/>
          <w:color w:val="000000"/>
          <w:kern w:val="0"/>
          <w:szCs w:val="21"/>
        </w:rPr>
      </w:pPr>
      <w:r>
        <w:rPr>
          <w:rFonts w:ascii="宋体" w:hAnsi="宋体" w:eastAsia="宋体"/>
          <w:b/>
          <w:bCs/>
          <w:color w:val="000000"/>
          <w:sz w:val="24"/>
        </w:rPr>
        <w:t>★</w:t>
      </w:r>
      <w:r>
        <w:rPr>
          <w:rFonts w:hint="eastAsia" w:ascii="Arial" w:hAnsi="Arial" w:cs="Arial"/>
          <w:bCs/>
          <w:color w:val="000000"/>
          <w:kern w:val="0"/>
          <w:szCs w:val="21"/>
        </w:rPr>
        <w:t>个性化的小手轮，用户可自定义顺时针</w:t>
      </w:r>
      <w:r>
        <w:rPr>
          <w:rFonts w:ascii="Arial" w:hAnsi="Arial" w:cs="Arial"/>
          <w:bCs/>
          <w:color w:val="000000"/>
          <w:kern w:val="0"/>
          <w:szCs w:val="21"/>
        </w:rPr>
        <w:t>及逆时针</w:t>
      </w:r>
      <w:r>
        <w:rPr>
          <w:rFonts w:hint="eastAsia" w:ascii="Arial" w:hAnsi="Arial" w:cs="Arial"/>
          <w:bCs/>
          <w:color w:val="000000"/>
          <w:kern w:val="0"/>
          <w:szCs w:val="21"/>
        </w:rPr>
        <w:t>转动方向</w:t>
      </w:r>
    </w:p>
    <w:p w14:paraId="780E351A">
      <w:pPr>
        <w:numPr>
          <w:ilvl w:val="0"/>
          <w:numId w:val="15"/>
        </w:numPr>
        <w:snapToGrid w:val="0"/>
        <w:spacing w:line="360" w:lineRule="auto"/>
        <w:ind w:left="357" w:hanging="357"/>
        <w:rPr>
          <w:rFonts w:ascii="Arial" w:hAnsi="Arial" w:cs="Arial"/>
          <w:bCs/>
          <w:color w:val="000000"/>
          <w:kern w:val="0"/>
          <w:szCs w:val="21"/>
        </w:rPr>
      </w:pPr>
      <w:r>
        <w:rPr>
          <w:rFonts w:hint="eastAsia" w:ascii="Arial" w:hAnsi="宋体" w:cs="Arial"/>
          <w:szCs w:val="21"/>
        </w:rPr>
        <w:t>带</w:t>
      </w:r>
      <w:r>
        <w:rPr>
          <w:rFonts w:ascii="Arial" w:hAnsi="宋体" w:cs="Arial"/>
          <w:szCs w:val="21"/>
        </w:rPr>
        <w:t>0位</w:t>
      </w:r>
      <w:r>
        <w:rPr>
          <w:rFonts w:hint="eastAsia" w:ascii="Arial" w:hAnsi="宋体" w:cs="Arial"/>
          <w:szCs w:val="21"/>
        </w:rPr>
        <w:t>的</w:t>
      </w:r>
      <w:r>
        <w:rPr>
          <w:rFonts w:ascii="Arial" w:hAnsi="宋体" w:cs="Arial"/>
          <w:szCs w:val="21"/>
        </w:rPr>
        <w:t>样本定位系统，</w:t>
      </w:r>
      <w:r>
        <w:rPr>
          <w:rFonts w:hint="eastAsia" w:ascii="Arial" w:hAnsi="宋体" w:cs="Arial"/>
          <w:szCs w:val="21"/>
        </w:rPr>
        <w:t>可</w:t>
      </w:r>
      <w:r>
        <w:rPr>
          <w:rFonts w:ascii="Arial" w:hAnsi="Arial" w:cs="Arial"/>
          <w:szCs w:val="21"/>
        </w:rPr>
        <w:t>X/Y</w:t>
      </w:r>
      <w:r>
        <w:rPr>
          <w:rFonts w:ascii="Arial" w:hAnsi="宋体" w:cs="Arial"/>
          <w:szCs w:val="21"/>
        </w:rPr>
        <w:t>轴调节，</w:t>
      </w:r>
      <w:r>
        <w:rPr>
          <w:rFonts w:ascii="Arial" w:hAnsi="Arial" w:cs="Arial"/>
          <w:szCs w:val="21"/>
        </w:rPr>
        <w:t>8</w:t>
      </w:r>
      <w:r>
        <w:rPr>
          <w:rFonts w:hint="eastAsia" w:ascii="Arial" w:hAnsi="Arial" w:cs="Arial"/>
          <w:szCs w:val="21"/>
        </w:rPr>
        <w:t>度</w:t>
      </w:r>
      <w:r>
        <w:rPr>
          <w:rFonts w:ascii="Arial" w:hAnsi="宋体" w:cs="Arial"/>
          <w:szCs w:val="21"/>
        </w:rPr>
        <w:t>水平定位</w:t>
      </w:r>
      <w:r>
        <w:rPr>
          <w:rFonts w:hint="eastAsia" w:ascii="Arial" w:hAnsi="Arial" w:cs="Arial"/>
          <w:color w:val="000000"/>
          <w:szCs w:val="21"/>
        </w:rPr>
        <w:t>样本</w:t>
      </w:r>
    </w:p>
    <w:p w14:paraId="3D558AF1">
      <w:pPr>
        <w:numPr>
          <w:ilvl w:val="0"/>
          <w:numId w:val="15"/>
        </w:numPr>
        <w:snapToGrid w:val="0"/>
        <w:spacing w:line="360" w:lineRule="auto"/>
        <w:ind w:left="357" w:hanging="357"/>
        <w:rPr>
          <w:rFonts w:ascii="Arial" w:hAnsi="Arial" w:cs="Arial"/>
          <w:bCs/>
          <w:color w:val="000000"/>
          <w:kern w:val="0"/>
          <w:szCs w:val="21"/>
        </w:rPr>
      </w:pPr>
      <w:r>
        <w:rPr>
          <w:rFonts w:ascii="宋体" w:hAnsi="宋体" w:eastAsia="宋体"/>
          <w:b/>
          <w:bCs/>
          <w:color w:val="000000"/>
          <w:sz w:val="24"/>
        </w:rPr>
        <w:t>★</w:t>
      </w:r>
      <w:r>
        <w:rPr>
          <w:rFonts w:hint="eastAsia" w:ascii="Arial" w:hAnsi="Arial" w:cs="Arial"/>
          <w:color w:val="000000"/>
          <w:kern w:val="0"/>
          <w:szCs w:val="21"/>
        </w:rPr>
        <w:t>废屑槽可</w:t>
      </w:r>
      <w:r>
        <w:rPr>
          <w:rFonts w:ascii="Arial" w:hAnsi="Arial" w:cs="Arial"/>
          <w:color w:val="000000"/>
          <w:kern w:val="0"/>
          <w:szCs w:val="21"/>
        </w:rPr>
        <w:t>拆卸</w:t>
      </w:r>
      <w:r>
        <w:rPr>
          <w:rFonts w:hint="eastAsia" w:ascii="Arial" w:hAnsi="Arial" w:cs="Arial"/>
          <w:color w:val="000000"/>
          <w:kern w:val="0"/>
          <w:szCs w:val="21"/>
        </w:rPr>
        <w:t>，</w:t>
      </w:r>
      <w:r>
        <w:rPr>
          <w:rFonts w:ascii="Arial" w:hAnsi="Arial" w:cs="Arial"/>
          <w:color w:val="000000"/>
          <w:kern w:val="0"/>
          <w:szCs w:val="21"/>
        </w:rPr>
        <w:t>具有抗静电功能</w:t>
      </w:r>
      <w:r>
        <w:rPr>
          <w:rFonts w:hint="eastAsia" w:ascii="Arial" w:hAnsi="Arial" w:cs="Arial"/>
          <w:color w:val="000000"/>
          <w:kern w:val="0"/>
          <w:szCs w:val="21"/>
        </w:rPr>
        <w:t>和</w:t>
      </w:r>
      <w:r>
        <w:rPr>
          <w:rFonts w:ascii="Arial" w:hAnsi="Arial" w:cs="Arial"/>
          <w:color w:val="000000"/>
          <w:kern w:val="0"/>
          <w:szCs w:val="21"/>
        </w:rPr>
        <w:t>磁力吸附功能，方便清洁废屑</w:t>
      </w:r>
    </w:p>
    <w:p w14:paraId="726C6604">
      <w:pPr>
        <w:numPr>
          <w:ilvl w:val="0"/>
          <w:numId w:val="15"/>
        </w:numPr>
        <w:snapToGrid w:val="0"/>
        <w:spacing w:line="360" w:lineRule="auto"/>
        <w:ind w:left="357" w:hanging="357"/>
        <w:rPr>
          <w:rFonts w:ascii="Arial" w:hAnsi="Arial" w:cs="Arial"/>
          <w:bCs/>
          <w:color w:val="000000"/>
          <w:kern w:val="0"/>
          <w:szCs w:val="21"/>
        </w:rPr>
      </w:pPr>
      <w:r>
        <w:rPr>
          <w:rFonts w:ascii="宋体" w:hAnsi="宋体" w:eastAsia="宋体"/>
          <w:b/>
          <w:bCs/>
          <w:color w:val="000000"/>
          <w:sz w:val="24"/>
        </w:rPr>
        <w:t>★</w:t>
      </w:r>
      <w:r>
        <w:rPr>
          <w:rFonts w:hint="eastAsia" w:ascii="Arial" w:hAnsi="Arial" w:cs="Arial"/>
          <w:color w:val="000000"/>
          <w:kern w:val="0"/>
          <w:szCs w:val="21"/>
        </w:rPr>
        <w:t>具备储物</w:t>
      </w:r>
      <w:r>
        <w:rPr>
          <w:rFonts w:ascii="Arial" w:hAnsi="Arial" w:cs="Arial"/>
          <w:color w:val="000000"/>
          <w:kern w:val="0"/>
          <w:szCs w:val="21"/>
        </w:rPr>
        <w:t>盘功能</w:t>
      </w:r>
      <w:r>
        <w:rPr>
          <w:rFonts w:hint="eastAsia" w:ascii="Arial" w:hAnsi="Arial" w:cs="Arial"/>
          <w:color w:val="000000"/>
          <w:kern w:val="0"/>
          <w:szCs w:val="21"/>
        </w:rPr>
        <w:t>，</w:t>
      </w:r>
      <w:r>
        <w:rPr>
          <w:rFonts w:ascii="Arial" w:hAnsi="Arial" w:cs="Arial"/>
          <w:color w:val="000000"/>
          <w:kern w:val="0"/>
          <w:szCs w:val="21"/>
        </w:rPr>
        <w:t>方便放置常用工具</w:t>
      </w:r>
    </w:p>
    <w:p w14:paraId="4D28DE04">
      <w:pPr>
        <w:numPr>
          <w:ilvl w:val="0"/>
          <w:numId w:val="15"/>
        </w:numPr>
        <w:snapToGrid w:val="0"/>
        <w:spacing w:line="360" w:lineRule="auto"/>
        <w:ind w:left="357" w:hanging="357"/>
        <w:rPr>
          <w:rFonts w:ascii="Arial" w:hAnsi="Arial" w:cs="Arial"/>
          <w:bCs/>
          <w:color w:val="000000"/>
          <w:kern w:val="0"/>
          <w:szCs w:val="21"/>
        </w:rPr>
      </w:pPr>
      <w:r>
        <w:rPr>
          <w:rFonts w:ascii="宋体" w:hAnsi="宋体" w:eastAsia="宋体"/>
          <w:b/>
          <w:bCs/>
          <w:color w:val="000000"/>
          <w:sz w:val="24"/>
        </w:rPr>
        <w:t>★</w:t>
      </w:r>
      <w:r>
        <w:rPr>
          <w:rFonts w:hint="eastAsia" w:ascii="Arial" w:hAnsi="Arial" w:cs="Arial"/>
          <w:color w:val="000000"/>
          <w:kern w:val="0"/>
          <w:szCs w:val="21"/>
        </w:rPr>
        <w:t>刀架带有</w:t>
      </w:r>
      <w:r>
        <w:rPr>
          <w:rFonts w:ascii="Arial" w:hAnsi="Arial" w:cs="Arial"/>
          <w:color w:val="000000"/>
          <w:kern w:val="0"/>
          <w:szCs w:val="21"/>
        </w:rPr>
        <w:t>红色护手，</w:t>
      </w:r>
      <w:r>
        <w:rPr>
          <w:rFonts w:hint="eastAsia" w:ascii="Arial" w:hAnsi="Arial" w:cs="Arial"/>
          <w:color w:val="000000"/>
          <w:kern w:val="0"/>
          <w:szCs w:val="21"/>
        </w:rPr>
        <w:t>确保</w:t>
      </w:r>
      <w:r>
        <w:rPr>
          <w:rFonts w:ascii="Arial" w:hAnsi="Arial" w:cs="Arial"/>
          <w:color w:val="000000"/>
          <w:kern w:val="0"/>
          <w:szCs w:val="21"/>
        </w:rPr>
        <w:t>操作者安全</w:t>
      </w:r>
    </w:p>
    <w:p w14:paraId="119268B3">
      <w:pPr>
        <w:numPr>
          <w:ilvl w:val="0"/>
          <w:numId w:val="15"/>
        </w:numPr>
        <w:snapToGrid w:val="0"/>
        <w:spacing w:line="360" w:lineRule="auto"/>
        <w:ind w:left="357" w:hanging="357"/>
        <w:rPr>
          <w:rFonts w:ascii="Arial" w:hAnsi="Arial" w:cs="Arial"/>
          <w:color w:val="000000"/>
          <w:kern w:val="0"/>
          <w:szCs w:val="21"/>
        </w:rPr>
      </w:pPr>
      <w:r>
        <w:rPr>
          <w:rFonts w:ascii="宋体" w:hAnsi="宋体" w:eastAsia="宋体"/>
          <w:b/>
          <w:bCs/>
          <w:color w:val="000000"/>
          <w:sz w:val="24"/>
        </w:rPr>
        <w:t>★</w:t>
      </w:r>
      <w:r>
        <w:rPr>
          <w:rFonts w:hint="eastAsia" w:ascii="Arial" w:hAnsi="宋体" w:cs="Arial"/>
          <w:szCs w:val="21"/>
        </w:rPr>
        <w:t>具备</w:t>
      </w:r>
      <w:r>
        <w:rPr>
          <w:rFonts w:ascii="Arial" w:hAnsi="宋体" w:cs="Arial"/>
          <w:szCs w:val="21"/>
        </w:rPr>
        <w:t>刀架</w:t>
      </w:r>
      <w:r>
        <w:rPr>
          <w:rFonts w:hint="eastAsia" w:ascii="Arial" w:hAnsi="宋体" w:cs="Arial"/>
          <w:szCs w:val="21"/>
        </w:rPr>
        <w:t>三点锁定</w:t>
      </w:r>
      <w:r>
        <w:rPr>
          <w:rFonts w:hint="eastAsia" w:ascii="Arial" w:hAnsi="Arial" w:cs="Arial"/>
          <w:color w:val="000000"/>
          <w:kern w:val="0"/>
          <w:szCs w:val="21"/>
        </w:rPr>
        <w:t>及</w:t>
      </w:r>
      <w:r>
        <w:rPr>
          <w:rFonts w:ascii="Arial" w:hAnsi="Arial" w:cs="Arial"/>
          <w:color w:val="000000"/>
          <w:kern w:val="0"/>
          <w:szCs w:val="21"/>
        </w:rPr>
        <w:t>侧向移动功能，</w:t>
      </w:r>
      <w:r>
        <w:rPr>
          <w:rFonts w:hint="eastAsia" w:ascii="Arial" w:hAnsi="Arial" w:cs="Arial"/>
          <w:color w:val="000000"/>
          <w:kern w:val="0"/>
          <w:szCs w:val="21"/>
        </w:rPr>
        <w:t>可</w:t>
      </w:r>
      <w:r>
        <w:rPr>
          <w:rFonts w:ascii="Arial" w:hAnsi="Arial" w:cs="Arial"/>
          <w:color w:val="000000"/>
          <w:kern w:val="0"/>
          <w:szCs w:val="21"/>
        </w:rPr>
        <w:t>充分利用刀片全长</w:t>
      </w:r>
    </w:p>
    <w:p w14:paraId="1CED90D5">
      <w:pPr>
        <w:numPr>
          <w:ilvl w:val="0"/>
          <w:numId w:val="15"/>
        </w:numPr>
        <w:snapToGrid w:val="0"/>
        <w:spacing w:line="360" w:lineRule="auto"/>
        <w:ind w:left="357" w:hanging="357"/>
        <w:rPr>
          <w:rFonts w:ascii="Arial" w:hAnsi="Arial" w:cs="Arial"/>
          <w:color w:val="000000"/>
          <w:kern w:val="0"/>
          <w:szCs w:val="21"/>
        </w:rPr>
      </w:pPr>
      <w:r>
        <w:rPr>
          <w:rFonts w:ascii="宋体" w:hAnsi="宋体" w:eastAsia="宋体"/>
          <w:b/>
          <w:bCs/>
          <w:color w:val="000000"/>
          <w:sz w:val="24"/>
        </w:rPr>
        <w:t>★</w:t>
      </w:r>
      <w:r>
        <w:rPr>
          <w:rFonts w:ascii="Arial" w:hAnsi="宋体" w:cs="Arial"/>
          <w:szCs w:val="21"/>
        </w:rPr>
        <w:t>手轮有</w:t>
      </w:r>
      <w:r>
        <w:rPr>
          <w:rFonts w:ascii="Arial" w:hAnsi="Arial" w:cs="Arial"/>
          <w:szCs w:val="21"/>
        </w:rPr>
        <w:t>2</w:t>
      </w:r>
      <w:r>
        <w:rPr>
          <w:rFonts w:ascii="Arial" w:hAnsi="宋体" w:cs="Arial"/>
          <w:szCs w:val="21"/>
        </w:rPr>
        <w:t>个</w:t>
      </w:r>
      <w:r>
        <w:rPr>
          <w:rFonts w:hint="eastAsia" w:ascii="Arial" w:hAnsi="宋体" w:cs="Arial"/>
          <w:szCs w:val="21"/>
        </w:rPr>
        <w:t>独立</w:t>
      </w:r>
      <w:r>
        <w:rPr>
          <w:rFonts w:ascii="Arial" w:hAnsi="宋体" w:cs="Arial"/>
          <w:szCs w:val="21"/>
        </w:rPr>
        <w:t>的安全锁定系统</w:t>
      </w:r>
    </w:p>
    <w:p w14:paraId="47128B09">
      <w:pPr>
        <w:numPr>
          <w:ilvl w:val="0"/>
          <w:numId w:val="15"/>
        </w:numPr>
        <w:snapToGrid w:val="0"/>
        <w:spacing w:line="360" w:lineRule="auto"/>
        <w:ind w:left="357" w:hanging="357"/>
        <w:rPr>
          <w:rFonts w:ascii="Arial" w:hAnsi="Arial" w:cs="Arial"/>
          <w:color w:val="000000"/>
          <w:kern w:val="0"/>
          <w:szCs w:val="21"/>
        </w:rPr>
      </w:pPr>
      <w:r>
        <w:rPr>
          <w:rFonts w:ascii="Arial" w:hAnsi="宋体" w:cs="Arial"/>
          <w:szCs w:val="21"/>
        </w:rPr>
        <w:t>快速转换样本夹</w:t>
      </w:r>
      <w:r>
        <w:rPr>
          <w:rFonts w:hint="eastAsia" w:ascii="Arial" w:hAnsi="宋体" w:cs="Arial"/>
          <w:szCs w:val="21"/>
        </w:rPr>
        <w:t>，可单手操作</w:t>
      </w:r>
    </w:p>
    <w:p w14:paraId="2DC0BCA8">
      <w:pPr>
        <w:numPr>
          <w:ilvl w:val="0"/>
          <w:numId w:val="15"/>
        </w:numPr>
        <w:snapToGrid w:val="0"/>
        <w:spacing w:line="360" w:lineRule="auto"/>
        <w:rPr>
          <w:rFonts w:ascii="Arial" w:hAnsi="Arial" w:cs="Arial"/>
          <w:color w:val="000000"/>
          <w:kern w:val="0"/>
          <w:szCs w:val="21"/>
        </w:rPr>
      </w:pPr>
      <w:r>
        <w:rPr>
          <w:rFonts w:hint="eastAsia" w:ascii="Arial" w:hAnsi="Arial" w:cs="Arial"/>
          <w:color w:val="000000"/>
          <w:kern w:val="0"/>
          <w:szCs w:val="21"/>
        </w:rPr>
        <w:t>粗修时具备快速回缩</w:t>
      </w:r>
      <w:r>
        <w:rPr>
          <w:rFonts w:ascii="Arial" w:hAnsi="Arial" w:cs="Arial"/>
          <w:color w:val="000000"/>
          <w:kern w:val="0"/>
          <w:szCs w:val="21"/>
        </w:rPr>
        <w:t>和</w:t>
      </w:r>
      <w:r>
        <w:rPr>
          <w:rFonts w:hint="eastAsia" w:ascii="Arial" w:hAnsi="Arial" w:cs="Arial"/>
          <w:color w:val="000000"/>
          <w:kern w:val="0"/>
          <w:szCs w:val="21"/>
        </w:rPr>
        <w:t>位置</w:t>
      </w:r>
      <w:r>
        <w:rPr>
          <w:rFonts w:ascii="Arial" w:hAnsi="Arial" w:cs="Arial"/>
          <w:color w:val="000000"/>
          <w:kern w:val="0"/>
          <w:szCs w:val="21"/>
        </w:rPr>
        <w:t>记忆功能，</w:t>
      </w:r>
      <w:r>
        <w:rPr>
          <w:rFonts w:hint="eastAsia" w:ascii="Arial" w:hAnsi="Arial" w:cs="Arial"/>
          <w:color w:val="000000"/>
          <w:kern w:val="0"/>
          <w:szCs w:val="21"/>
        </w:rPr>
        <w:t>实现</w:t>
      </w:r>
      <w:r>
        <w:rPr>
          <w:rFonts w:ascii="Arial" w:hAnsi="Arial" w:cs="Arial"/>
          <w:color w:val="000000"/>
          <w:kern w:val="0"/>
          <w:szCs w:val="21"/>
        </w:rPr>
        <w:t>快速修片</w:t>
      </w:r>
    </w:p>
    <w:p w14:paraId="342D87E7">
      <w:pPr>
        <w:numPr>
          <w:ilvl w:val="0"/>
          <w:numId w:val="15"/>
        </w:numPr>
        <w:snapToGrid w:val="0"/>
        <w:spacing w:line="360" w:lineRule="auto"/>
        <w:rPr>
          <w:rFonts w:ascii="Arial" w:hAnsi="Arial" w:cs="Arial"/>
          <w:color w:val="000000"/>
          <w:kern w:val="0"/>
          <w:szCs w:val="21"/>
        </w:rPr>
      </w:pPr>
      <w:r>
        <w:rPr>
          <w:rFonts w:hint="eastAsia" w:ascii="Arial" w:hAnsi="Arial" w:cs="Arial"/>
          <w:color w:val="000000"/>
          <w:kern w:val="0"/>
          <w:szCs w:val="21"/>
        </w:rPr>
        <w:t>具开启/</w:t>
      </w:r>
      <w:r>
        <w:rPr>
          <w:rFonts w:ascii="Arial" w:hAnsi="Arial" w:cs="Arial"/>
          <w:color w:val="000000"/>
          <w:kern w:val="0"/>
          <w:szCs w:val="21"/>
        </w:rPr>
        <w:t>关闭功能的可编程样本回缩</w:t>
      </w:r>
      <w:r>
        <w:rPr>
          <w:rFonts w:hint="eastAsia" w:ascii="Arial" w:hAnsi="Arial" w:cs="Arial"/>
          <w:color w:val="000000"/>
          <w:kern w:val="0"/>
          <w:szCs w:val="21"/>
        </w:rPr>
        <w:t>功能</w:t>
      </w:r>
    </w:p>
    <w:p w14:paraId="122AA44A">
      <w:pPr>
        <w:numPr>
          <w:ilvl w:val="0"/>
          <w:numId w:val="15"/>
        </w:numPr>
        <w:snapToGrid w:val="0"/>
        <w:spacing w:line="360" w:lineRule="auto"/>
        <w:rPr>
          <w:rFonts w:ascii="Arial" w:hAnsi="Arial" w:cs="Arial"/>
          <w:color w:val="000000"/>
          <w:kern w:val="0"/>
          <w:szCs w:val="21"/>
        </w:rPr>
      </w:pPr>
      <w:r>
        <w:rPr>
          <w:rFonts w:ascii="宋体" w:hAnsi="宋体" w:eastAsia="宋体"/>
          <w:b/>
          <w:bCs/>
          <w:color w:val="000000"/>
          <w:sz w:val="24"/>
        </w:rPr>
        <w:t>★</w:t>
      </w:r>
      <w:r>
        <w:rPr>
          <w:rFonts w:hint="eastAsia" w:ascii="Arial" w:hAnsi="Arial" w:cs="Arial"/>
          <w:color w:val="000000"/>
          <w:kern w:val="0"/>
          <w:szCs w:val="21"/>
        </w:rPr>
        <w:t>两种小手轮运行模式：步进和连续</w:t>
      </w:r>
    </w:p>
    <w:p w14:paraId="38FB2C7F">
      <w:pPr>
        <w:numPr>
          <w:ilvl w:val="0"/>
          <w:numId w:val="15"/>
        </w:numPr>
        <w:snapToGrid w:val="0"/>
        <w:spacing w:line="360" w:lineRule="auto"/>
        <w:rPr>
          <w:rFonts w:ascii="Arial" w:hAnsi="Arial" w:cs="Arial"/>
          <w:color w:val="000000"/>
          <w:kern w:val="0"/>
          <w:szCs w:val="21"/>
        </w:rPr>
      </w:pPr>
      <w:r>
        <w:rPr>
          <w:rFonts w:hint="eastAsia" w:ascii="Arial" w:hAnsi="Arial" w:cs="Arial"/>
          <w:color w:val="000000"/>
          <w:kern w:val="0"/>
          <w:szCs w:val="21"/>
        </w:rPr>
        <w:t>可归零的切片以及厚度计数功能，</w:t>
      </w:r>
      <w:r>
        <w:rPr>
          <w:rFonts w:ascii="Arial" w:hAnsi="Arial" w:cs="Arial"/>
          <w:color w:val="000000"/>
          <w:kern w:val="0"/>
          <w:szCs w:val="21"/>
        </w:rPr>
        <w:t xml:space="preserve"> </w:t>
      </w:r>
    </w:p>
    <w:p w14:paraId="6A8EFD51">
      <w:pPr>
        <w:numPr>
          <w:ilvl w:val="0"/>
          <w:numId w:val="15"/>
        </w:numPr>
        <w:snapToGrid w:val="0"/>
        <w:spacing w:line="360" w:lineRule="auto"/>
        <w:rPr>
          <w:rFonts w:ascii="Arial" w:hAnsi="Arial" w:cs="Arial"/>
          <w:color w:val="000000"/>
          <w:kern w:val="0"/>
          <w:szCs w:val="21"/>
        </w:rPr>
      </w:pPr>
      <w:r>
        <w:rPr>
          <w:rFonts w:ascii="宋体" w:hAnsi="宋体" w:eastAsia="宋体"/>
          <w:b/>
          <w:bCs/>
          <w:color w:val="000000"/>
          <w:sz w:val="24"/>
        </w:rPr>
        <w:t>★</w:t>
      </w:r>
      <w:r>
        <w:rPr>
          <w:rFonts w:ascii="Arial" w:hAnsi="Arial" w:cs="Arial"/>
          <w:color w:val="000000"/>
          <w:kern w:val="0"/>
          <w:szCs w:val="21"/>
        </w:rPr>
        <w:t>可视信号和声音信号提示剩余进样距离</w:t>
      </w:r>
    </w:p>
    <w:p w14:paraId="3F32B8D7"/>
    <w:p w14:paraId="4F87FF7A">
      <w:pPr>
        <w:spacing w:line="360" w:lineRule="auto"/>
        <w:rPr>
          <w:rFonts w:hint="eastAsia" w:ascii="宋体" w:hAnsi="宋体" w:eastAsia="宋体"/>
          <w:color w:val="000000"/>
          <w:sz w:val="24"/>
        </w:rPr>
      </w:pPr>
    </w:p>
    <w:p w14:paraId="7D072E96">
      <w:pPr>
        <w:spacing w:line="360" w:lineRule="auto"/>
        <w:rPr>
          <w:rFonts w:hint="eastAsia" w:ascii="宋体" w:hAnsi="宋体" w:eastAsia="宋体"/>
          <w:b/>
          <w:bCs/>
          <w:color w:val="000000"/>
          <w:sz w:val="24"/>
        </w:rPr>
      </w:pPr>
      <w:r>
        <w:rPr>
          <w:rFonts w:hint="eastAsia" w:ascii="宋体" w:hAnsi="宋体" w:eastAsia="宋体"/>
          <w:b/>
          <w:bCs/>
          <w:color w:val="000000"/>
          <w:sz w:val="24"/>
        </w:rPr>
        <w:t>注：</w:t>
      </w:r>
      <w:r>
        <w:rPr>
          <w:rFonts w:ascii="宋体" w:hAnsi="宋体" w:eastAsia="宋体"/>
          <w:b/>
          <w:bCs/>
          <w:color w:val="000000"/>
          <w:sz w:val="24"/>
        </w:rPr>
        <w:t>技术参数中带★的参数属于实质性要求，投标人不满足的，其响应文件按无效响应处理。</w:t>
      </w:r>
    </w:p>
    <w:p w14:paraId="3DC0E404">
      <w:pPr>
        <w:rPr>
          <w:rFonts w:hint="eastAsia"/>
          <w:b/>
          <w:bCs/>
          <w:color w:val="auto"/>
          <w:sz w:val="32"/>
          <w:szCs w:val="32"/>
          <w:u w:val="none"/>
          <w:lang w:val="en-US" w:eastAsia="zh-CN"/>
        </w:rPr>
      </w:pPr>
    </w:p>
    <w:p w14:paraId="2DA9EA42">
      <w:pPr>
        <w:rPr>
          <w:rFonts w:hint="eastAsia"/>
          <w:b/>
          <w:bCs/>
          <w:color w:val="auto"/>
          <w:sz w:val="32"/>
          <w:szCs w:val="32"/>
          <w:u w:val="none"/>
          <w:lang w:val="en-US" w:eastAsia="zh-CN"/>
        </w:rPr>
      </w:pPr>
    </w:p>
    <w:p w14:paraId="5EE45E9F">
      <w:pPr>
        <w:rPr>
          <w:rFonts w:hint="eastAsia"/>
          <w:b/>
          <w:bCs/>
          <w:color w:val="auto"/>
          <w:sz w:val="32"/>
          <w:szCs w:val="32"/>
          <w:u w:val="none"/>
          <w:lang w:val="en-US" w:eastAsia="zh-CN"/>
        </w:rPr>
      </w:pPr>
    </w:p>
    <w:p w14:paraId="1C28B92E">
      <w:pPr>
        <w:rPr>
          <w:rFonts w:hint="eastAsia"/>
          <w:b/>
          <w:bCs/>
          <w:color w:val="auto"/>
          <w:sz w:val="32"/>
          <w:szCs w:val="32"/>
          <w:u w:val="none"/>
          <w:lang w:val="en-US" w:eastAsia="zh-CN"/>
        </w:rPr>
      </w:pPr>
    </w:p>
    <w:p w14:paraId="3E466B16">
      <w:pPr>
        <w:rPr>
          <w:rFonts w:hint="eastAsia"/>
          <w:b/>
          <w:bCs/>
          <w:color w:val="auto"/>
          <w:sz w:val="32"/>
          <w:szCs w:val="32"/>
          <w:u w:val="none"/>
          <w:lang w:val="en-US" w:eastAsia="zh-CN"/>
        </w:rPr>
      </w:pPr>
    </w:p>
    <w:p w14:paraId="070C5274">
      <w:pPr>
        <w:spacing w:line="277" w:lineRule="auto"/>
        <w:rPr>
          <w:rFonts w:ascii="Arial"/>
          <w:sz w:val="21"/>
        </w:rPr>
      </w:pPr>
    </w:p>
    <w:p w14:paraId="669CE0C0">
      <w:pPr>
        <w:pStyle w:val="7"/>
        <w:ind w:left="0" w:leftChars="0" w:firstLine="0" w:firstLineChars="0"/>
        <w:rPr>
          <w:rFonts w:hint="default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..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rbel">
    <w:panose1 w:val="020B0503020204020204"/>
    <w:charset w:val="00"/>
    <w:family w:val="swiss"/>
    <w:pitch w:val="default"/>
    <w:sig w:usb0="A00002EF" w:usb1="4000A44B" w:usb2="00000000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365E65">
    <w:pPr>
      <w:spacing w:line="14" w:lineRule="auto"/>
      <w:rPr>
        <w:rFonts w:ascii="Arial"/>
        <w:sz w:val="2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4C36EC3"/>
    <w:multiLevelType w:val="singleLevel"/>
    <w:tmpl w:val="A4C36EC3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0000000"/>
    <w:multiLevelType w:val="multilevel"/>
    <w:tmpl w:val="00000000"/>
    <w:lvl w:ilvl="0" w:tentative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38000C8"/>
    <w:multiLevelType w:val="multilevel"/>
    <w:tmpl w:val="038000C8"/>
    <w:lvl w:ilvl="0" w:tentative="0">
      <w:start w:val="1"/>
      <w:numFmt w:val="decimal"/>
      <w:lvlText w:val="%1"/>
      <w:lvlJc w:val="center"/>
      <w:pPr>
        <w:ind w:left="420" w:hanging="420"/>
      </w:pPr>
      <w:rPr>
        <w:rFonts w:hint="eastAsia"/>
        <w:b w:val="0"/>
        <w:i w:val="0"/>
        <w:color w:val="auto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058E3E14"/>
    <w:multiLevelType w:val="multilevel"/>
    <w:tmpl w:val="058E3E14"/>
    <w:lvl w:ilvl="0" w:tentative="0">
      <w:start w:val="1"/>
      <w:numFmt w:val="decimal"/>
      <w:lvlText w:val="%1."/>
      <w:lvlJc w:val="left"/>
      <w:pPr>
        <w:ind w:left="902" w:hanging="420"/>
      </w:pPr>
      <w:rPr>
        <w:rFonts w:hint="default" w:ascii="宋体" w:hAnsi="宋体" w:eastAsia="宋体"/>
        <w:b w:val="0"/>
        <w:color w:val="auto"/>
      </w:rPr>
    </w:lvl>
    <w:lvl w:ilvl="1" w:tentative="0">
      <w:start w:val="1"/>
      <w:numFmt w:val="lowerLetter"/>
      <w:lvlText w:val="%2)"/>
      <w:lvlJc w:val="left"/>
      <w:pPr>
        <w:ind w:left="1322" w:hanging="420"/>
      </w:p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abstractNum w:abstractNumId="4">
    <w:nsid w:val="1433242D"/>
    <w:multiLevelType w:val="multilevel"/>
    <w:tmpl w:val="1433242D"/>
    <w:lvl w:ilvl="0" w:tentative="0">
      <w:start w:val="1"/>
      <w:numFmt w:val="decimal"/>
      <w:lvlText w:val="%1）"/>
      <w:lvlJc w:val="left"/>
      <w:pPr>
        <w:ind w:left="906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326" w:hanging="420"/>
      </w:pPr>
    </w:lvl>
    <w:lvl w:ilvl="2" w:tentative="0">
      <w:start w:val="1"/>
      <w:numFmt w:val="lowerRoman"/>
      <w:lvlText w:val="%3."/>
      <w:lvlJc w:val="right"/>
      <w:pPr>
        <w:ind w:left="1746" w:hanging="420"/>
      </w:pPr>
    </w:lvl>
    <w:lvl w:ilvl="3" w:tentative="0">
      <w:start w:val="1"/>
      <w:numFmt w:val="decimal"/>
      <w:lvlText w:val="%4."/>
      <w:lvlJc w:val="left"/>
      <w:pPr>
        <w:ind w:left="2166" w:hanging="420"/>
      </w:pPr>
    </w:lvl>
    <w:lvl w:ilvl="4" w:tentative="0">
      <w:start w:val="1"/>
      <w:numFmt w:val="lowerLetter"/>
      <w:lvlText w:val="%5)"/>
      <w:lvlJc w:val="left"/>
      <w:pPr>
        <w:ind w:left="2586" w:hanging="420"/>
      </w:pPr>
    </w:lvl>
    <w:lvl w:ilvl="5" w:tentative="0">
      <w:start w:val="1"/>
      <w:numFmt w:val="lowerRoman"/>
      <w:lvlText w:val="%6."/>
      <w:lvlJc w:val="right"/>
      <w:pPr>
        <w:ind w:left="3006" w:hanging="420"/>
      </w:pPr>
    </w:lvl>
    <w:lvl w:ilvl="6" w:tentative="0">
      <w:start w:val="1"/>
      <w:numFmt w:val="decimal"/>
      <w:lvlText w:val="%7."/>
      <w:lvlJc w:val="left"/>
      <w:pPr>
        <w:ind w:left="3426" w:hanging="420"/>
      </w:pPr>
    </w:lvl>
    <w:lvl w:ilvl="7" w:tentative="0">
      <w:start w:val="1"/>
      <w:numFmt w:val="lowerLetter"/>
      <w:lvlText w:val="%8)"/>
      <w:lvlJc w:val="left"/>
      <w:pPr>
        <w:ind w:left="3846" w:hanging="420"/>
      </w:pPr>
    </w:lvl>
    <w:lvl w:ilvl="8" w:tentative="0">
      <w:start w:val="1"/>
      <w:numFmt w:val="lowerRoman"/>
      <w:lvlText w:val="%9."/>
      <w:lvlJc w:val="right"/>
      <w:pPr>
        <w:ind w:left="4266" w:hanging="420"/>
      </w:pPr>
    </w:lvl>
  </w:abstractNum>
  <w:abstractNum w:abstractNumId="5">
    <w:nsid w:val="1B7049A7"/>
    <w:multiLevelType w:val="multilevel"/>
    <w:tmpl w:val="1B7049A7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251F49FC"/>
    <w:multiLevelType w:val="multilevel"/>
    <w:tmpl w:val="251F49FC"/>
    <w:lvl w:ilvl="0" w:tentative="0">
      <w:start w:val="1"/>
      <w:numFmt w:val="decimal"/>
      <w:lvlText w:val="%1."/>
      <w:lvlJc w:val="left"/>
      <w:pPr>
        <w:ind w:left="902" w:hanging="420"/>
      </w:pPr>
      <w:rPr>
        <w:rFonts w:hint="default" w:ascii="宋体" w:hAnsi="宋体" w:eastAsia="宋体"/>
        <w:b w:val="0"/>
        <w:color w:val="auto"/>
        <w:sz w:val="24"/>
        <w:szCs w:val="24"/>
      </w:rPr>
    </w:lvl>
    <w:lvl w:ilvl="1" w:tentative="0">
      <w:start w:val="1"/>
      <w:numFmt w:val="lowerLetter"/>
      <w:lvlText w:val="%2)"/>
      <w:lvlJc w:val="left"/>
      <w:pPr>
        <w:ind w:left="1322" w:hanging="420"/>
      </w:p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abstractNum w:abstractNumId="7">
    <w:nsid w:val="2978BAF4"/>
    <w:multiLevelType w:val="singleLevel"/>
    <w:tmpl w:val="2978BAF4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8">
    <w:nsid w:val="2C587352"/>
    <w:multiLevelType w:val="multilevel"/>
    <w:tmpl w:val="2C587352"/>
    <w:lvl w:ilvl="0" w:tentative="0">
      <w:start w:val="1"/>
      <w:numFmt w:val="decimal"/>
      <w:lvlText w:val="%1."/>
      <w:lvlJc w:val="left"/>
      <w:pPr>
        <w:ind w:left="902" w:hanging="420"/>
      </w:pPr>
      <w:rPr>
        <w:rFonts w:hint="default" w:ascii="宋体" w:hAnsi="宋体" w:eastAsia="宋体"/>
        <w:b w:val="0"/>
        <w:color w:val="auto"/>
      </w:rPr>
    </w:lvl>
    <w:lvl w:ilvl="1" w:tentative="0">
      <w:start w:val="1"/>
      <w:numFmt w:val="lowerLetter"/>
      <w:lvlText w:val="%2)"/>
      <w:lvlJc w:val="left"/>
      <w:pPr>
        <w:ind w:left="1322" w:hanging="420"/>
      </w:p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abstractNum w:abstractNumId="9">
    <w:nsid w:val="329231B9"/>
    <w:multiLevelType w:val="singleLevel"/>
    <w:tmpl w:val="329231B9"/>
    <w:lvl w:ilvl="0" w:tentative="0">
      <w:start w:val="12"/>
      <w:numFmt w:val="chineseCounting"/>
      <w:suff w:val="nothing"/>
      <w:lvlText w:val="%1、"/>
      <w:lvlJc w:val="left"/>
      <w:rPr>
        <w:rFonts w:hint="eastAsia"/>
      </w:rPr>
    </w:lvl>
  </w:abstractNum>
  <w:abstractNum w:abstractNumId="10">
    <w:nsid w:val="3CAD07C4"/>
    <w:multiLevelType w:val="multilevel"/>
    <w:tmpl w:val="3CAD07C4"/>
    <w:lvl w:ilvl="0" w:tentative="0">
      <w:start w:val="1"/>
      <w:numFmt w:val="decimal"/>
      <w:lvlText w:val="%1."/>
      <w:lvlJc w:val="left"/>
      <w:pPr>
        <w:ind w:left="902" w:hanging="420"/>
      </w:pPr>
      <w:rPr>
        <w:rFonts w:hint="default" w:ascii="宋体" w:hAnsi="宋体" w:eastAsia="宋体"/>
        <w:b w:val="0"/>
        <w:color w:val="auto"/>
      </w:rPr>
    </w:lvl>
    <w:lvl w:ilvl="1" w:tentative="0">
      <w:start w:val="1"/>
      <w:numFmt w:val="lowerLetter"/>
      <w:lvlText w:val="%2)"/>
      <w:lvlJc w:val="left"/>
      <w:pPr>
        <w:ind w:left="1322" w:hanging="420"/>
      </w:p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abstractNum w:abstractNumId="11">
    <w:nsid w:val="3CD27C5B"/>
    <w:multiLevelType w:val="multilevel"/>
    <w:tmpl w:val="3CD27C5B"/>
    <w:lvl w:ilvl="0" w:tentative="0">
      <w:start w:val="1"/>
      <w:numFmt w:val="decimal"/>
      <w:lvlText w:val="%1."/>
      <w:lvlJc w:val="left"/>
      <w:pPr>
        <w:ind w:left="902" w:hanging="420"/>
      </w:pPr>
      <w:rPr>
        <w:rFonts w:hint="default" w:ascii="宋体" w:hAnsi="宋体" w:eastAsia="宋体"/>
        <w:b w:val="0"/>
        <w:color w:val="auto"/>
      </w:rPr>
    </w:lvl>
    <w:lvl w:ilvl="1" w:tentative="0">
      <w:start w:val="1"/>
      <w:numFmt w:val="lowerLetter"/>
      <w:lvlText w:val="%2)"/>
      <w:lvlJc w:val="left"/>
      <w:pPr>
        <w:ind w:left="1322" w:hanging="420"/>
      </w:p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abstractNum w:abstractNumId="12">
    <w:nsid w:val="73D44C61"/>
    <w:multiLevelType w:val="multilevel"/>
    <w:tmpl w:val="73D44C61"/>
    <w:lvl w:ilvl="0" w:tentative="0">
      <w:start w:val="1"/>
      <w:numFmt w:val="decimal"/>
      <w:lvlText w:val="%1."/>
      <w:lvlJc w:val="left"/>
      <w:pPr>
        <w:ind w:left="988" w:hanging="420"/>
      </w:pPr>
      <w:rPr>
        <w:rFonts w:hint="eastAsia" w:asciiTheme="majorEastAsia" w:hAnsiTheme="majorEastAsia" w:eastAsiaTheme="majorEastAsia"/>
        <w:b w:val="0"/>
        <w:i w:val="0"/>
        <w:strike w:val="0"/>
        <w:color w:val="auto"/>
      </w:rPr>
    </w:lvl>
    <w:lvl w:ilvl="1" w:tentative="0">
      <w:start w:val="1"/>
      <w:numFmt w:val="lowerLetter"/>
      <w:lvlText w:val="%2)"/>
      <w:lvlJc w:val="left"/>
      <w:pPr>
        <w:ind w:left="1408" w:hanging="420"/>
      </w:pPr>
    </w:lvl>
    <w:lvl w:ilvl="2" w:tentative="0">
      <w:start w:val="1"/>
      <w:numFmt w:val="lowerRoman"/>
      <w:lvlText w:val="%3."/>
      <w:lvlJc w:val="right"/>
      <w:pPr>
        <w:ind w:left="1828" w:hanging="420"/>
      </w:pPr>
    </w:lvl>
    <w:lvl w:ilvl="3" w:tentative="0">
      <w:start w:val="1"/>
      <w:numFmt w:val="decimal"/>
      <w:lvlText w:val="%4."/>
      <w:lvlJc w:val="left"/>
      <w:pPr>
        <w:ind w:left="2248" w:hanging="420"/>
      </w:pPr>
    </w:lvl>
    <w:lvl w:ilvl="4" w:tentative="0">
      <w:start w:val="1"/>
      <w:numFmt w:val="lowerLetter"/>
      <w:lvlText w:val="%5)"/>
      <w:lvlJc w:val="left"/>
      <w:pPr>
        <w:ind w:left="2668" w:hanging="420"/>
      </w:pPr>
    </w:lvl>
    <w:lvl w:ilvl="5" w:tentative="0">
      <w:start w:val="1"/>
      <w:numFmt w:val="lowerRoman"/>
      <w:lvlText w:val="%6."/>
      <w:lvlJc w:val="right"/>
      <w:pPr>
        <w:ind w:left="3088" w:hanging="420"/>
      </w:pPr>
    </w:lvl>
    <w:lvl w:ilvl="6" w:tentative="0">
      <w:start w:val="1"/>
      <w:numFmt w:val="decimal"/>
      <w:lvlText w:val="%7."/>
      <w:lvlJc w:val="left"/>
      <w:pPr>
        <w:ind w:left="3508" w:hanging="420"/>
      </w:pPr>
    </w:lvl>
    <w:lvl w:ilvl="7" w:tentative="0">
      <w:start w:val="1"/>
      <w:numFmt w:val="lowerLetter"/>
      <w:lvlText w:val="%8)"/>
      <w:lvlJc w:val="left"/>
      <w:pPr>
        <w:ind w:left="3928" w:hanging="420"/>
      </w:pPr>
    </w:lvl>
    <w:lvl w:ilvl="8" w:tentative="0">
      <w:start w:val="1"/>
      <w:numFmt w:val="lowerRoman"/>
      <w:lvlText w:val="%9."/>
      <w:lvlJc w:val="right"/>
      <w:pPr>
        <w:ind w:left="4348" w:hanging="420"/>
      </w:pPr>
    </w:lvl>
  </w:abstractNum>
  <w:abstractNum w:abstractNumId="13">
    <w:nsid w:val="769621F4"/>
    <w:multiLevelType w:val="multilevel"/>
    <w:tmpl w:val="769621F4"/>
    <w:lvl w:ilvl="0" w:tentative="0">
      <w:start w:val="1"/>
      <w:numFmt w:val="decimal"/>
      <w:lvlText w:val="%1."/>
      <w:lvlJc w:val="left"/>
      <w:pPr>
        <w:ind w:left="902" w:hanging="420"/>
      </w:pPr>
      <w:rPr>
        <w:rFonts w:hint="default" w:ascii="宋体" w:hAnsi="宋体" w:eastAsia="宋体"/>
        <w:b w:val="0"/>
        <w:color w:val="auto"/>
      </w:rPr>
    </w:lvl>
    <w:lvl w:ilvl="1" w:tentative="0">
      <w:start w:val="1"/>
      <w:numFmt w:val="lowerLetter"/>
      <w:lvlText w:val="%2)"/>
      <w:lvlJc w:val="left"/>
      <w:pPr>
        <w:ind w:left="1322" w:hanging="420"/>
      </w:p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abstractNum w:abstractNumId="14">
    <w:nsid w:val="7EDB621C"/>
    <w:multiLevelType w:val="multilevel"/>
    <w:tmpl w:val="7EDB621C"/>
    <w:lvl w:ilvl="0" w:tentative="0">
      <w:start w:val="1"/>
      <w:numFmt w:val="decimal"/>
      <w:lvlText w:val="%1."/>
      <w:lvlJc w:val="left"/>
      <w:pPr>
        <w:ind w:left="902" w:hanging="420"/>
      </w:pPr>
      <w:rPr>
        <w:rFonts w:hint="default" w:ascii="宋体" w:hAnsi="宋体" w:eastAsia="宋体"/>
        <w:b w:val="0"/>
        <w:color w:val="auto"/>
      </w:rPr>
    </w:lvl>
    <w:lvl w:ilvl="1" w:tentative="0">
      <w:start w:val="1"/>
      <w:numFmt w:val="lowerLetter"/>
      <w:lvlText w:val="%2)"/>
      <w:lvlJc w:val="left"/>
      <w:pPr>
        <w:ind w:left="1322" w:hanging="420"/>
      </w:p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num w:numId="1">
    <w:abstractNumId w:val="6"/>
  </w:num>
  <w:num w:numId="2">
    <w:abstractNumId w:val="12"/>
  </w:num>
  <w:num w:numId="3">
    <w:abstractNumId w:val="8"/>
  </w:num>
  <w:num w:numId="4">
    <w:abstractNumId w:val="7"/>
  </w:num>
  <w:num w:numId="5">
    <w:abstractNumId w:val="3"/>
  </w:num>
  <w:num w:numId="6">
    <w:abstractNumId w:val="4"/>
  </w:num>
  <w:num w:numId="7">
    <w:abstractNumId w:val="2"/>
  </w:num>
  <w:num w:numId="8">
    <w:abstractNumId w:val="0"/>
  </w:num>
  <w:num w:numId="9">
    <w:abstractNumId w:val="5"/>
  </w:num>
  <w:num w:numId="10">
    <w:abstractNumId w:val="11"/>
  </w:num>
  <w:num w:numId="11">
    <w:abstractNumId w:val="14"/>
  </w:num>
  <w:num w:numId="12">
    <w:abstractNumId w:val="10"/>
  </w:num>
  <w:num w:numId="13">
    <w:abstractNumId w:val="9"/>
  </w:num>
  <w:num w:numId="14">
    <w:abstractNumId w:val="13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VlYTI3ZGU4NGIzMzU0OTczN2Q5YzRiOWQzMWI3M2IifQ=="/>
  </w:docVars>
  <w:rsids>
    <w:rsidRoot w:val="313D7127"/>
    <w:rsid w:val="02EE5C33"/>
    <w:rsid w:val="04620439"/>
    <w:rsid w:val="04A8795A"/>
    <w:rsid w:val="04B52C5F"/>
    <w:rsid w:val="04CC1D57"/>
    <w:rsid w:val="073400CD"/>
    <w:rsid w:val="07DD71C8"/>
    <w:rsid w:val="09840E52"/>
    <w:rsid w:val="09A46065"/>
    <w:rsid w:val="0A344626"/>
    <w:rsid w:val="0BDC4F75"/>
    <w:rsid w:val="0D533015"/>
    <w:rsid w:val="0E6A4ABA"/>
    <w:rsid w:val="12F86866"/>
    <w:rsid w:val="12F87561"/>
    <w:rsid w:val="133B237E"/>
    <w:rsid w:val="15E30BBC"/>
    <w:rsid w:val="177249E0"/>
    <w:rsid w:val="187A25A3"/>
    <w:rsid w:val="1B6D7998"/>
    <w:rsid w:val="1CD221A8"/>
    <w:rsid w:val="1FA63478"/>
    <w:rsid w:val="208631DE"/>
    <w:rsid w:val="21165512"/>
    <w:rsid w:val="227973D9"/>
    <w:rsid w:val="23855B5C"/>
    <w:rsid w:val="26103FA2"/>
    <w:rsid w:val="272463D5"/>
    <w:rsid w:val="27822A1D"/>
    <w:rsid w:val="2789736C"/>
    <w:rsid w:val="278C0687"/>
    <w:rsid w:val="27DF39CB"/>
    <w:rsid w:val="296E3259"/>
    <w:rsid w:val="2C0953C8"/>
    <w:rsid w:val="2C610E53"/>
    <w:rsid w:val="2CAE44CB"/>
    <w:rsid w:val="2E222864"/>
    <w:rsid w:val="2F8C5DE7"/>
    <w:rsid w:val="2F990904"/>
    <w:rsid w:val="313D7127"/>
    <w:rsid w:val="31F938DC"/>
    <w:rsid w:val="329A6E6D"/>
    <w:rsid w:val="33E30773"/>
    <w:rsid w:val="37853850"/>
    <w:rsid w:val="3836459E"/>
    <w:rsid w:val="396A6D15"/>
    <w:rsid w:val="3AB17449"/>
    <w:rsid w:val="3B2A0FAA"/>
    <w:rsid w:val="3B5C1177"/>
    <w:rsid w:val="4101455B"/>
    <w:rsid w:val="431E7646"/>
    <w:rsid w:val="43EF2D90"/>
    <w:rsid w:val="459F7D10"/>
    <w:rsid w:val="45D0608B"/>
    <w:rsid w:val="49AE4D9E"/>
    <w:rsid w:val="4A9E0025"/>
    <w:rsid w:val="4B46773A"/>
    <w:rsid w:val="4C187373"/>
    <w:rsid w:val="4D5252A6"/>
    <w:rsid w:val="518F2ABC"/>
    <w:rsid w:val="533001C7"/>
    <w:rsid w:val="548A58D0"/>
    <w:rsid w:val="5542152E"/>
    <w:rsid w:val="57407733"/>
    <w:rsid w:val="57A4546D"/>
    <w:rsid w:val="58FB0E22"/>
    <w:rsid w:val="5BED59B0"/>
    <w:rsid w:val="5C076A71"/>
    <w:rsid w:val="5C5F065B"/>
    <w:rsid w:val="5D6B1282"/>
    <w:rsid w:val="5D743A12"/>
    <w:rsid w:val="5E66383F"/>
    <w:rsid w:val="5ED27BF0"/>
    <w:rsid w:val="5FB707AE"/>
    <w:rsid w:val="5FE93C60"/>
    <w:rsid w:val="62E0001C"/>
    <w:rsid w:val="64CC0858"/>
    <w:rsid w:val="65FA0C0D"/>
    <w:rsid w:val="69E623BC"/>
    <w:rsid w:val="6C3118E9"/>
    <w:rsid w:val="6CF0159A"/>
    <w:rsid w:val="6E4B6C92"/>
    <w:rsid w:val="6F0C54BC"/>
    <w:rsid w:val="6FAA5C3A"/>
    <w:rsid w:val="6FB7097D"/>
    <w:rsid w:val="71033854"/>
    <w:rsid w:val="71350A58"/>
    <w:rsid w:val="74C424C3"/>
    <w:rsid w:val="75E70309"/>
    <w:rsid w:val="7ABD2CC5"/>
    <w:rsid w:val="7BBA7205"/>
    <w:rsid w:val="7C1B7FE7"/>
    <w:rsid w:val="7C21649B"/>
    <w:rsid w:val="7E3B6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nhideWhenUsed="0" w:uiPriority="1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宋体" w:hAnsi="宋体" w:eastAsia="宋体" w:cs="Times New Roman"/>
      <w:sz w:val="24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2">
    <w:name w:val="heading 3"/>
    <w:basedOn w:val="1"/>
    <w:next w:val="1"/>
    <w:qFormat/>
    <w:uiPriority w:val="1"/>
    <w:pPr>
      <w:jc w:val="center"/>
      <w:outlineLvl w:val="2"/>
    </w:pPr>
    <w:rPr>
      <w:sz w:val="32"/>
      <w:szCs w:val="32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99"/>
    <w:pPr>
      <w:spacing w:line="420" w:lineRule="auto"/>
    </w:pPr>
  </w:style>
  <w:style w:type="paragraph" w:styleId="6">
    <w:name w:val="Body Text Indent"/>
    <w:basedOn w:val="1"/>
    <w:next w:val="7"/>
    <w:qFormat/>
    <w:uiPriority w:val="0"/>
    <w:pPr>
      <w:ind w:firstLine="600"/>
    </w:pPr>
    <w:rPr>
      <w:rFonts w:ascii="Times New Roman" w:hAnsi="Times New Roman"/>
      <w:sz w:val="32"/>
      <w:szCs w:val="20"/>
    </w:rPr>
  </w:style>
  <w:style w:type="paragraph" w:styleId="7">
    <w:name w:val="Body Text First Indent 2"/>
    <w:basedOn w:val="6"/>
    <w:unhideWhenUsed/>
    <w:qFormat/>
    <w:uiPriority w:val="0"/>
    <w:pPr>
      <w:spacing w:after="120"/>
      <w:ind w:left="420" w:leftChars="200" w:firstLine="420" w:firstLineChars="200"/>
    </w:pPr>
    <w:rPr>
      <w:rFonts w:ascii="Calibri" w:hAnsi="Calibri"/>
      <w:sz w:val="21"/>
      <w:szCs w:val="21"/>
    </w:rPr>
  </w:style>
  <w:style w:type="paragraph" w:styleId="8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1"/>
    <w:next w:val="1"/>
    <w:unhideWhenUsed/>
    <w:qFormat/>
    <w:uiPriority w:val="39"/>
    <w:pPr>
      <w:spacing w:before="120" w:after="120"/>
      <w:jc w:val="left"/>
    </w:pPr>
    <w:rPr>
      <w:b/>
      <w:bCs/>
      <w:caps/>
      <w:color w:val="auto"/>
    </w:rPr>
  </w:style>
  <w:style w:type="table" w:styleId="12">
    <w:name w:val="Table Grid"/>
    <w:basedOn w:val="11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4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.." w:hAnsi="Times New Roman" w:eastAsia=".." w:cs="Times New Roman"/>
      <w:color w:val="000000"/>
      <w:sz w:val="24"/>
      <w:szCs w:val="24"/>
      <w:lang w:val="en-US" w:eastAsia="zh-CN" w:bidi="ar-SA"/>
    </w:rPr>
  </w:style>
  <w:style w:type="paragraph" w:styleId="15">
    <w:name w:val="No Spacing"/>
    <w:qFormat/>
    <w:uiPriority w:val="1"/>
    <w:pPr>
      <w:widowControl w:val="0"/>
    </w:pPr>
    <w:rPr>
      <w:rFonts w:ascii="宋体" w:hAnsi="宋体" w:eastAsia="宋体" w:cstheme="minorBidi"/>
      <w:kern w:val="2"/>
      <w:sz w:val="24"/>
      <w:szCs w:val="22"/>
      <w:lang w:val="en-US" w:eastAsia="zh-CN" w:bidi="ar-SA"/>
    </w:rPr>
  </w:style>
  <w:style w:type="paragraph" w:customStyle="1" w:styleId="16">
    <w:name w:val="正文缩进2"/>
    <w:basedOn w:val="1"/>
    <w:qFormat/>
    <w:uiPriority w:val="0"/>
    <w:pPr>
      <w:ind w:firstLine="200" w:firstLineChars="200"/>
    </w:pPr>
  </w:style>
  <w:style w:type="paragraph" w:styleId="17">
    <w:name w:val="List Paragraph"/>
    <w:basedOn w:val="1"/>
    <w:qFormat/>
    <w:uiPriority w:val="34"/>
    <w:pPr>
      <w:ind w:firstLine="420" w:firstLineChars="200"/>
    </w:pPr>
  </w:style>
  <w:style w:type="paragraph" w:customStyle="1" w:styleId="18">
    <w:name w:val="Table Text"/>
    <w:basedOn w:val="1"/>
    <w:semiHidden/>
    <w:qFormat/>
    <w:uiPriority w:val="0"/>
    <w:rPr>
      <w:rFonts w:ascii="宋体" w:hAnsi="宋体" w:eastAsia="宋体" w:cs="宋体"/>
      <w:sz w:val="23"/>
      <w:szCs w:val="23"/>
      <w:lang w:val="en-US" w:eastAsia="en-US" w:bidi="ar-SA"/>
    </w:rPr>
  </w:style>
  <w:style w:type="table" w:customStyle="1" w:styleId="1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f072b481-a341-4829-b189-153525223ef2</errorID>
      <errorWord>下午14:00</errorWord>
      <group>L1_Knowledge</group>
      <groupName>知识性问题</groupName>
      <ability>L2_Time</ability>
      <abilityName>日期时间</abilityName>
      <candidateList>
        <item>14:00</item>
      </candidateList>
      <explain>24小时制的时间，不需要强调“下午”。</explain>
      <paraID>4C9F9959</paraID>
      <start>41</start>
      <end>46</end>
      <status>modified</status>
      <modifiedWord>14:00</modifiedWord>
      <trackRevisions>false</trackRevisions>
    </reviewItem>
    <reviewItem>
      <errorID>4b82973d-2d6f-46a2-8c16-5898320dd81a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20146A81</paraID>
      <start>4</start>
      <end>6</end>
      <status>modified</status>
      <modifiedWord>1.</modifiedWord>
      <trackRevisions>false</trackRevisions>
    </reviewItem>
    <reviewItem>
      <errorID>0eb936c1-51e8-4dcc-8933-f1b3eb3c3569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6893DE4F</paraID>
      <start>0</start>
      <end>2</end>
      <status>modified</status>
      <modifiedWord>2.</modifiedWord>
      <trackRevisions>false</trackRevisions>
    </reviewItem>
    <reviewItem>
      <errorID>8a03e1a2-93fc-4684-bc80-e01c0b108a7a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1361EA69</paraID>
      <start>0</start>
      <end>2</end>
      <status>modified</status>
      <modifiedWord>3.</modifiedWord>
      <trackRevisions>false</trackRevisions>
    </reviewItem>
    <reviewItem>
      <errorID>70db02ca-d0a5-40b0-98d4-7f0150f8bef7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2436B7AD</paraID>
      <start>0</start>
      <end>2</end>
      <status>modified</status>
      <modifiedWord>1.</modifiedWord>
      <trackRevisions>false</trackRevisions>
    </reviewItem>
    <reviewItem>
      <errorID>163c6259-0edf-49b0-b688-777af85f3892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1EBF4CCC</paraID>
      <start>0</start>
      <end>2</end>
      <status>modified</status>
      <modifiedWord>2.</modifiedWord>
      <trackRevisions>false</trackRevisions>
    </reviewItem>
    <reviewItem>
      <errorID>4733d39c-29aa-4d72-897e-2aefb7356afe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5A8C01C2</paraID>
      <start>0</start>
      <end>2</end>
      <status>modified</status>
      <modifiedWord>3.</modifiedWord>
      <trackRevisions>false</trackRevisions>
    </reviewItem>
    <reviewItem>
      <errorID>bd6183a4-f7cb-4829-ad92-bdd5649ef103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5CD604F2</paraID>
      <start>0</start>
      <end>2</end>
      <status>modified</status>
      <modifiedWord>4.</modifiedWord>
      <trackRevisions>false</trackRevisions>
    </reviewItem>
    <reviewItem>
      <errorID>4625e184-35c3-4596-976d-67a144893164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45D7DA7E</paraID>
      <start>0</start>
      <end>2</end>
      <status>modified</status>
      <modifiedWord>5.</modifiedWord>
      <trackRevisions>false</trackRevisions>
    </reviewItem>
    <reviewItem>
      <errorID>eb6e849f-7e3f-429c-934a-690778ef62c5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2256B32C</paraID>
      <start>0</start>
      <end>2</end>
      <status>modified</status>
      <modifiedWord>6.</modifiedWord>
      <trackRevisions>false</trackRevisions>
    </reviewItem>
    <reviewItem>
      <errorID>4f51430c-944a-4c34-8ec5-9c67ec438c42</errorID>
      <errorWord>7、</errorWord>
      <group>L1_Format</group>
      <groupName>格式问题</groupName>
      <ability>L2_Ordinal</ability>
      <abilityName>序号格式</abilityName>
      <candidateList>
        <item>7.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 E08230</paraID>
      <start>0</start>
      <end>2</end>
      <status>modified</status>
      <modifiedWord>7.</modifiedWord>
      <trackRevisions>false</trackRevisions>
    </reviewItem>
    <reviewItem>
      <errorID>a34e7843-c1d0-4f6e-8d1e-45ce23edbdf9</errorID>
      <errorWord>8、</errorWord>
      <group>L1_Format</group>
      <groupName>格式问题</groupName>
      <ability>L2_Ordinal</ability>
      <abilityName>序号格式</abilityName>
      <candidateList>
        <item>8.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55F3AF01</paraID>
      <start>0</start>
      <end>2</end>
      <status>modified</status>
      <modifiedWord>8.</modifiedWord>
      <trackRevisions>false</trackRevisions>
    </reviewItem>
    <reviewItem>
      <errorID>5b0c1857-6ae6-439e-8068-aa45948628ca</errorID>
      <errorWord>对务状况</errorWord>
      <group>L1_Word</group>
      <groupName>字词问题</groupName>
      <ability>L2_Typo</ability>
      <abilityName>字词错误</abilityName>
      <candidateList>
        <item>财务状况</item>
      </candidateList>
      <explain/>
      <paraID>55F3AF01</paraID>
      <start>9</start>
      <end>13</end>
      <status>modified</status>
      <modifiedWord>财务状况</modifiedWord>
      <trackRevisions>false</trackRevisions>
    </reviewItem>
    <reviewItem>
      <errorID>8c75103d-1ccf-4d8c-aba7-a145999f4419</errorID>
      <errorWord>承若书</errorWord>
      <group>L1_Word</group>
      <groupName>字词问题</groupName>
      <ability>L2_Typo</ability>
      <abilityName>字词错误</abilityName>
      <candidateList>
        <item>承诺书</item>
      </candidateList>
      <explain/>
      <paraID>55F3AF01</paraID>
      <start>18</start>
      <end>21</end>
      <status>modified</status>
      <modifiedWord>承诺书</modifiedWord>
      <trackRevisions>false</trackRevisions>
    </reviewItem>
    <reviewItem>
      <errorID>e980a419-d763-43e4-ba9a-b607f945b785</errorID>
      <errorWord>9、</errorWord>
      <group>L1_Format</group>
      <groupName>格式问题</groupName>
      <ability>L2_Ordinal</ability>
      <abilityName>序号格式</abilityName>
      <candidateList>
        <item>9.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3C59B0E1</paraID>
      <start>0</start>
      <end>2</end>
      <status>modified</status>
      <modifiedWord>9.</modifiedWord>
      <trackRevisions>false</trackRevisions>
    </reviewItem>
    <reviewItem>
      <errorID>75a64118-f085-4569-9643-784daffc8381</errorID>
      <errorWord>所必须的</errorWord>
      <group>L1_Word</group>
      <groupName>字词问题</groupName>
      <ability>L2_Typo</ability>
      <abilityName>字词错误</abilityName>
      <candidateList>
        <item>所必需的</item>
      </candidateList>
      <explain/>
      <paraID>3C59B0E1</paraID>
      <start>8</start>
      <end>12</end>
      <status>modified</status>
      <modifiedWord>所必需的</modifiedWord>
      <trackRevisions>false</trackRevisions>
    </reviewItem>
    <reviewItem>
      <errorID>712b11e4-bd41-4362-8b11-2208f5a2d786</errorID>
      <errorWord>10、</errorWord>
      <group>L1_Format</group>
      <groupName>格式问题</groupName>
      <ability>L2_Ordinal</ability>
      <abilityName>序号格式</abilityName>
      <candidateList>
        <item>10.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780E573F</paraID>
      <start>0</start>
      <end>3</end>
      <status>modified</status>
      <modifiedWord>10.</modifiedWord>
      <trackRevisions>false</trackRevisions>
    </reviewItem>
    <reviewItem>
      <errorID>a1b9aec1-36aa-42f8-8df6-ced325a8a052</errorID>
      <errorWord>11、</errorWord>
      <group>L1_Format</group>
      <groupName>格式问题</groupName>
      <ability>L2_Ordinal</ability>
      <abilityName>序号格式</abilityName>
      <candidateList>
        <item>11.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30A2A8D3</paraID>
      <start>0</start>
      <end>3</end>
      <status>modified</status>
      <modifiedWord>11.</modifiedWord>
      <trackRevisions>false</trackRevisions>
    </reviewItem>
    <reviewItem>
      <errorID>7a3199d7-a2a1-452d-909e-d4fbb2459221</errorID>
      <errorWord>”、“</errorWord>
      <group>L1_Punc</group>
      <groupName>标点问题</groupName>
      <ability>L2_Punc</ability>
      <abilityName>标点符号检查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30A2A8D3</paraID>
      <start>12</start>
      <end>14</end>
      <status>modified</status>
      <modifiedWord>”“</modifiedWord>
      <trackRevisions>false</trackRevisions>
    </reviewItem>
    <reviewItem>
      <errorID>25551e27-6095-4dec-b661-3cdcf0db6c4c</errorID>
      <errorWord>12、</errorWord>
      <group>L1_Format</group>
      <groupName>格式问题</groupName>
      <ability>L2_Ordinal</ability>
      <abilityName>序号格式</abilityName>
      <candidateList>
        <item>12.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23B946E0</paraID>
      <start>0</start>
      <end>3</end>
      <status>modified</status>
      <modifiedWord>12.</modifiedWord>
      <trackRevisions>false</trackRevisions>
    </reviewItem>
    <reviewItem>
      <errorID>9bf44fa6-6820-4f0d-be9e-7c2cfdcab4ed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5B1FE5AD</paraID>
      <start>8</start>
      <end>9</end>
      <status>modified</status>
      <modifiedWord>：</modifiedWord>
      <trackRevisions>false</trackRevisions>
    </reviewItem>
    <reviewItem>
      <errorID>0f396c2a-9508-4834-a4e2-232d1db230b4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1C893263</paraID>
      <start>4</start>
      <end>5</end>
      <status>modified</status>
      <modifiedWord>：</modifiedWord>
      <trackRevisions>false</trackRevisions>
    </reviewItem>
    <reviewItem>
      <errorID>9a535504-67e2-431f-bedb-8f49aad15e49</errorID>
      <errorWord>：）</errorWord>
      <group>L1_Punc</group>
      <groupName>标点问题</groupName>
      <ability>L2_Punc</ability>
      <abilityName>标点符号检查</abilityName>
      <candidateList>
        <item>）</item>
      </candidateList>
      <explain/>
      <paraID>5BA6FB22</paraID>
      <start>15</start>
      <end>16</end>
      <status>modified</status>
      <modifiedWord>）</modifiedWord>
      <trackRevisions>false</trackRevisions>
    </reviewItem>
    <reviewItem>
      <errorID>8e4d8b18-0c67-44bd-8994-c27f3ad9af3c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4C119C74</paraID>
      <start>0</start>
      <end>2</end>
      <status>modified</status>
      <modifiedWord>2.</modifiedWord>
      <trackRevisions>false</trackRevisions>
    </reviewItem>
    <reviewItem>
      <errorID>c857551d-2591-4614-b45f-6a879d4fcce1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18DA5AD</paraID>
      <start>0</start>
      <end>2</end>
      <status>modified</status>
      <modifiedWord>3.</modifiedWord>
      <trackRevisions>false</trackRevisions>
    </reviewItem>
    <reviewItem>
      <errorID>8def3c3d-f31e-406c-9339-48e407cd5f0b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2B19B0D1</paraID>
      <start>0</start>
      <end>3</end>
      <status>modified</status>
      <modifiedWord>（1）</modifiedWord>
      <trackRevisions>false</trackRevisions>
    </reviewItem>
    <reviewItem>
      <errorID>ddf72734-977d-49f7-8455-fca5f1105b5f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7A411381</paraID>
      <start>0</start>
      <end>3</end>
      <status>modified</status>
      <modifiedWord>（2）</modifiedWord>
      <trackRevisions>false</trackRevisions>
    </reviewItem>
    <reviewItem>
      <errorID>01dc4455-2ff8-4a59-9f2d-a59b56809626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145F32F</paraID>
      <start>0</start>
      <end>3</end>
      <status>modified</status>
      <modifiedWord>（1）</modifiedWord>
      <trackRevisions>false</trackRevisions>
    </reviewItem>
    <reviewItem>
      <errorID>c2b2a88b-c922-40c1-bcc6-b0ce85ba635e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230E566D</paraID>
      <start>0</start>
      <end>3</end>
      <status>modified</status>
      <modifiedWord>（2）</modifiedWord>
      <trackRevisions>false</trackRevisions>
    </reviewItem>
    <reviewItem>
      <errorID>58d1ccdc-a81c-4d96-88a5-c8aee3ee7c9e</errorID>
      <errorWord>交纳税收</errorWord>
      <group>L1_Word</group>
      <groupName>字词问题</groupName>
      <ability>L2_Typo</ability>
      <abilityName>字词错误</abilityName>
      <candidateList>
        <item>缴纳税款</item>
      </candidateList>
      <explain/>
      <paraID>3954A58A</paraID>
      <start>17</start>
      <end>21</end>
      <status>modified</status>
      <modifiedWord>缴纳税款</modifiedWord>
      <trackRevisions>false</trackRevisions>
    </reviewItem>
    <reviewItem>
      <errorID>125692b1-6034-4ac3-8157-52109e9dddad</errorID>
      <errorWord>（</errorWord>
      <group>L1_Punc</group>
      <groupName>标点问题</groupName>
      <ability>L2_Punc</ability>
      <abilityName>标点符号检查</abilityName>
      <candidateList/>
      <explain>同一形式括号套用。</explain>
      <paraID>3954A58A</paraID>
      <start>60</start>
      <end>61</end>
      <status>ignored</status>
      <modifiedWord/>
      <trackRevisions>false</trackRevisions>
    </reviewItem>
    <reviewItem>
      <errorID>80855b0a-0d23-410d-b328-0b12e10bfbd7</errorID>
      <errorWord>）</errorWord>
      <group>L1_Punc</group>
      <groupName>标点问题</groupName>
      <ability>L2_Punc</ability>
      <abilityName>标点符号检查</abilityName>
      <candidateList/>
      <explain>同一形式括号套用。</explain>
      <paraID>3954A58A</paraID>
      <start>63</start>
      <end>64</end>
      <status>ignored</status>
      <modifiedWord/>
      <trackRevisions>false</trackRevisions>
    </reviewItem>
    <reviewItem>
      <errorID>c3baba2d-bfd3-4ca6-98ba-898a96be1282</errorID>
      <errorWord>人</errorWord>
      <group>L1_Word</group>
      <groupName>字词问题</groupName>
      <ability>L2_Typo</ability>
      <abilityName>字词错误</abilityName>
      <candidateList>
        <item>人最</item>
      </candidateList>
      <explain/>
      <paraID>52FDDEED</paraID>
      <start>2</start>
      <end>4</end>
      <status>modified</status>
      <modifiedWord>人最</modifiedWord>
      <trackRevisions>false</trackRevisions>
    </reviewItem>
    <reviewItem>
      <errorID>52925d2a-25b2-4c9c-94dd-c365ec3d9a36</errorID>
      <errorWord>交纳</errorWord>
      <group>L1_Word</group>
      <groupName>字词问题</groupName>
      <ability>L2_Typo</ability>
      <abilityName>字词错误</abilityName>
      <candidateList>
        <item>缴纳</item>
      </candidateList>
      <explain>存在发音相同字词的误用。</explain>
      <paraID>52FDDEED</paraID>
      <start>30</start>
      <end>32</end>
      <status>modified</status>
      <modifiedWord>缴纳</modifiedWord>
      <trackRevisions>false</trackRevisions>
    </reviewItem>
    <reviewItem>
      <errorID>b79cccce-e490-4456-a700-5781e02a7fde</errorID>
      <errorWord>交纳</errorWord>
      <group>L1_Word</group>
      <groupName>字词问题</groupName>
      <ability>L2_Typo</ability>
      <abilityName>字词错误</abilityName>
      <candidateList>
        <item>缴纳</item>
      </candidateList>
      <explain>存在发音相同字词的误用。</explain>
      <paraID>52FDDEED</paraID>
      <start>49</start>
      <end>51</end>
      <status>modified</status>
      <modifiedWord>缴纳</modifiedWord>
      <trackRevisions>false</trackRevisions>
    </reviewItem>
    <reviewItem>
      <errorID>74ebf545-931a-480f-a688-b11cde5bf869</errorID>
      <errorWord>交纳税收</errorWord>
      <group>L1_Word</group>
      <groupName>字词问题</groupName>
      <ability>L2_Typo</ability>
      <abilityName>字词错误</abilityName>
      <candidateList>
        <item>缴纳税款</item>
      </candidateList>
      <explain/>
      <paraID>520DBCD3</paraID>
      <start>26</start>
      <end>30</end>
      <status>modified</status>
      <modifiedWord>缴纳税款</modifiedWord>
      <trackRevisions>false</trackRevisions>
    </reviewItem>
    <reviewItem>
      <errorID>df722f6f-ea80-4d13-b0c9-8857b2695003</errorID>
      <errorWord>交纳</errorWord>
      <group>L1_Word</group>
      <groupName>字词问题</groupName>
      <ability>L2_Typo</ability>
      <abilityName>字词错误</abilityName>
      <candidateList>
        <item>缴纳</item>
      </candidateList>
      <explain>〈动〉交纳：～税款。</explain>
      <paraID>520DBCD3</paraID>
      <start>34</start>
      <end>36</end>
      <status>modified</status>
      <modifiedWord>缴纳</modifiedWord>
      <trackRevisions>false</trackRevisions>
    </reviewItem>
    <reviewItem>
      <errorID>89595364-62c5-4292-9dcf-7d65877bb5dc</errorID>
      <errorWord>交纳</errorWord>
      <group>L1_Word</group>
      <groupName>字词问题</groupName>
      <ability>L2_Typo</ability>
      <abilityName>字词错误</abilityName>
      <candidateList>
        <item>缴纳</item>
      </candidateList>
      <explain>〈动〉交纳：～税款。</explain>
      <paraID>679EF2E1</paraID>
      <start>10</start>
      <end>12</end>
      <status>modified</status>
      <modifiedWord>缴纳</modifiedWord>
      <trackRevisions>false</trackRevisions>
    </reviewItem>
    <reviewItem>
      <errorID>c4ef2c24-e1a5-4dd7-bfa8-85807d6ac310</errorID>
      <errorWord>医疗器械监督管理条例</errorWord>
      <group>L1_Knowledge</group>
      <groupName>知识性问题</groupName>
      <ability>L2_Knowledge</ability>
      <abilityName>其他知识</abilityName>
      <candidateList>
        <item>《医疗器械监督管理条例》</item>
      </candidateList>
      <explain>完整法律法规名称需要加书名号，请注意检查。</explain>
      <paraID>27B90D86</paraID>
      <start>10</start>
      <end>22</end>
      <status>modified</status>
      <modifiedWord>《医疗器械监督管理条例》</modifiedWord>
      <trackRevisions>false</trackRevisions>
    </reviewItem>
    <reviewItem>
      <errorID>f8ac54f2-c10a-4f3f-b0eb-91a3f420dc7f</errorID>
      <errorWord>”、“</errorWord>
      <group>L1_Punc</group>
      <groupName>标点问题</groupName>
      <ability>L2_Punc</ability>
      <abilityName>标点符号检查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3DA10654</paraID>
      <start>64</start>
      <end>66</end>
      <status>modified</status>
      <modifiedWord>”“</modifiedWord>
      <trackRevisions>false</trackRevisions>
    </reviewItem>
    <reviewItem>
      <errorID>dc6c02a9-500e-47d8-b356-1337dcd1e592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7C68E9C0</paraID>
      <start>0</start>
      <end>2</end>
      <status>modified</status>
      <modifiedWord>2.</modifiedWord>
      <trackRevisions>false</trackRevisions>
    </reviewItem>
    <reviewItem>
      <errorID>1a81907d-a257-42e0-a61d-8df335ce12c4</errorID>
      <errorWord>正南</errorWord>
      <group>L1_Word</group>
      <groupName>字词问题</groupName>
      <ability>L2_Typo</ability>
      <abilityName>字词错误</abilityName>
      <candidateList>
        <item>正面</item>
      </candidateList>
      <explain/>
      <paraID>12F6526D</paraID>
      <start>1</start>
      <end>3</end>
      <status>modified</status>
      <modifiedWord>正面</modifiedWord>
      <trackRevisions>false</trackRevisions>
    </reviewItem>
    <reviewItem>
      <errorID>10fbc675-b1ee-47f6-9002-4612f30daa82</errorID>
      <errorWord>提供其它</errorWord>
      <group>L1_Word</group>
      <groupName>字词问题</groupName>
      <ability>L2_Alias</ability>
      <abilityName>也作/曾用词</abilityName>
      <candidateList>
        <item>提供其他</item>
      </candidateList>
      <explain>词汇[提供其它]为不规范表述或旧称，其规范书面表述为[提供其他]。</explain>
      <paraID>3C8F9E45</paraID>
      <start>4</start>
      <end>8</end>
      <status>modified</status>
      <modifiedWord>提供其他</modifiedWord>
      <trackRevisions>false</trackRevisions>
    </reviewItem>
    <reviewItem>
      <errorID>2e160d91-6236-4e33-91ce-c049322a966c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 FC67898</paraID>
      <start>19</start>
      <end>20</end>
      <status>modified</status>
      <modifiedWord>（</modifiedWord>
      <trackRevisions>false</trackRevisions>
    </reviewItem>
    <reviewItem>
      <errorID>23b2748f-4765-4590-bc4f-4a230c8f85e3</errorID>
      <errorWord>：)</errorWord>
      <group>L1_Punc</group>
      <groupName>标点问题</groupName>
      <ability>L2_Punc</ability>
      <abilityName>标点符号检查</abilityName>
      <candidateList>
        <item>)</item>
      </candidateList>
      <explain/>
      <paraID> FC67898</paraID>
      <start>24</start>
      <end>25</end>
      <status>modified</status>
      <modifiedWord>)</modifiedWord>
      <trackRevisions>false</trackRevisions>
    </reviewItem>
    <reviewItem>
      <errorID>7f6d97e5-72db-4500-8d85-9fec3dddd644</errorID>
      <errorWord>，</errorWord>
      <group>L1_Word</group>
      <groupName>字词问题</groupName>
      <ability>L2_Typo</ability>
      <abilityName>字词错误</abilityName>
      <candidateList>
        <item>，并</item>
      </candidateList>
      <explain/>
      <paraID> FC67898</paraID>
      <start>32</start>
      <end>34</end>
      <status>modified</status>
      <modifiedWord>，并</modifiedWord>
      <trackRevisions>false</trackRevisions>
    </reviewItem>
    <reviewItem>
      <errorID>2c845066-e67c-4aaf-8cb4-f76a6eef7673</errorID>
      <errorWord>提供其它</errorWord>
      <group>L1_Word</group>
      <groupName>字词问题</groupName>
      <ability>L2_Alias</ability>
      <abilityName>也作/曾用词</abilityName>
      <candidateList>
        <item>提供其他</item>
      </candidateList>
      <explain>词汇[提供其它]为不规范表述或旧称，其规范书面表述为[提供其他]。</explain>
      <paraID>7CF09EB0</paraID>
      <start>4</start>
      <end>8</end>
      <status>modified</status>
      <modifiedWord>提供其他</modifiedWord>
      <trackRevisions>false</trackRevisions>
    </reviewItem>
    <reviewItem>
      <errorID>75e48ece-cd4c-42d0-96f3-c41ff4af6fe3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7AC6A03C</paraID>
      <start>19</start>
      <end>20</end>
      <status>modified</status>
      <modifiedWord>（</modifiedWord>
      <trackRevisions>false</trackRevisions>
    </reviewItem>
    <reviewItem>
      <errorID>a8400529-bf2b-42aa-8096-155a53825388</errorID>
      <errorWord>：)</errorWord>
      <group>L1_Punc</group>
      <groupName>标点问题</groupName>
      <ability>L2_Punc</ability>
      <abilityName>标点符号检查</abilityName>
      <candidateList>
        <item>)</item>
      </candidateList>
      <explain/>
      <paraID>7AC6A03C</paraID>
      <start>24</start>
      <end>25</end>
      <status>modified</status>
      <modifiedWord>)</modifiedWord>
      <trackRevisions>false</trackRevisions>
    </reviewItem>
    <reviewItem>
      <errorID>efdf5e22-0780-4c89-92f2-33cd490d95fd</errorID>
      <errorWord>，</errorWord>
      <group>L1_Word</group>
      <groupName>字词问题</groupName>
      <ability>L2_Typo</ability>
      <abilityName>字词错误</abilityName>
      <candidateList>
        <item>，并</item>
      </candidateList>
      <explain/>
      <paraID>7AC6A03C</paraID>
      <start>32</start>
      <end>34</end>
      <status>modified</status>
      <modifiedWord>，并</modifiedWord>
      <trackRevisions>false</trackRevisions>
    </reviewItem>
    <reviewItem>
      <errorID>954d76d6-ec33-4de7-a484-8bb36556645a</errorID>
      <errorWord>提供其它</errorWord>
      <group>L1_Word</group>
      <groupName>字词问题</groupName>
      <ability>L2_Alias</ability>
      <abilityName>也作/曾用词</abilityName>
      <candidateList>
        <item>提供其他</item>
      </candidateList>
      <explain>词汇[提供其它]为不规范表述或旧称，其规范书面表述为[提供其他]。</explain>
      <paraID>142F2FCA</paraID>
      <start>4</start>
      <end>8</end>
      <status>modified</status>
      <modifiedWord>提供其他</modifiedWord>
      <trackRevisions>false</trackRevisions>
    </reviewItem>
    <reviewItem>
      <errorID>8fd0fa50-d950-47a0-98ae-475001c7e0f5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2EAFDCD3</paraID>
      <start>19</start>
      <end>20</end>
      <status>modified</status>
      <modifiedWord>（</modifiedWord>
      <trackRevisions>false</trackRevisions>
    </reviewItem>
    <reviewItem>
      <errorID>ddeae81c-e0f9-4f3c-8698-e75e50f62f14</errorID>
      <errorWord>：)</errorWord>
      <group>L1_Punc</group>
      <groupName>标点问题</groupName>
      <ability>L2_Punc</ability>
      <abilityName>标点符号检查</abilityName>
      <candidateList>
        <item>)</item>
      </candidateList>
      <explain/>
      <paraID>2EAFDCD3</paraID>
      <start>24</start>
      <end>25</end>
      <status>modified</status>
      <modifiedWord>)</modifiedWord>
      <trackRevisions>false</trackRevisions>
    </reviewItem>
    <reviewItem>
      <errorID>02b733c5-ef33-41bd-96d8-d97a97c74bb6</errorID>
      <errorWord>，</errorWord>
      <group>L1_Word</group>
      <groupName>字词问题</groupName>
      <ability>L2_Typo</ability>
      <abilityName>字词错误</abilityName>
      <candidateList>
        <item>，并</item>
      </candidateList>
      <explain/>
      <paraID>2EAFDCD3</paraID>
      <start>32</start>
      <end>34</end>
      <status>modified</status>
      <modifiedWord>，并</modifiedWord>
      <trackRevisions>false</trackRevisions>
    </reviewItem>
    <reviewItem>
      <errorID>fa817641-95ad-4e13-8719-c8fa3000bc73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2ABE0064</paraID>
      <start>10</start>
      <end>11</end>
      <status>modified</status>
      <modifiedWord>（</modifiedWord>
      <trackRevisions>false</trackRevisions>
    </reviewItem>
    <reviewItem>
      <errorID>87158a77-f2d9-4dce-9447-151303208037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2ABE0064</paraID>
      <start>33</start>
      <end>34</end>
      <status>modified</status>
      <modifiedWord>）</modifiedWord>
      <trackRevisions>false</trackRevisions>
    </reviewItem>
    <reviewItem>
      <errorID>17acf6bc-b34a-4183-942b-e58a4a912ebe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2ABE0064</paraID>
      <start>45</start>
      <end>46</end>
      <status>modified</status>
      <modifiedWord>（</modifiedWord>
      <trackRevisions>false</trackRevisions>
    </reviewItem>
    <reviewItem>
      <errorID>f61b79c3-223b-445b-b4d9-9fb5e421bac0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2ABE0064</paraID>
      <start>61</start>
      <end>62</end>
      <status>modified</status>
      <modifiedWord>）</modifiedWord>
      <trackRevisions>false</trackRevisions>
    </reviewItem>
    <reviewItem>
      <errorID>1ec162f3-648c-4be9-8285-d68deb652621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36C0E66B</paraID>
      <start>6</start>
      <end>8</end>
      <status>modified</status>
      <modifiedWord>其他</modifiedWord>
      <trackRevisions>false</trackRevisions>
    </reviewItem>
    <reviewItem>
      <errorID>d163a2c0-6d43-405d-895d-0e8440f803a6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1AC95A75</paraID>
      <start>19</start>
      <end>20</end>
      <status>modified</status>
      <modifiedWord>（</modifiedWord>
      <trackRevisions>false</trackRevisions>
    </reviewItem>
    <reviewItem>
      <errorID>6d08538f-7ac1-4e51-91e2-3cc7ed4c2ea1</errorID>
      <errorWord>：)</errorWord>
      <group>L1_Punc</group>
      <groupName>标点问题</groupName>
      <ability>L2_Punc</ability>
      <abilityName>标点符号检查</abilityName>
      <candidateList>
        <item>)</item>
      </candidateList>
      <explain/>
      <paraID>1AC95A75</paraID>
      <start>24</start>
      <end>25</end>
      <status>modified</status>
      <modifiedWord>)</modifiedWord>
      <trackRevisions>false</trackRevisions>
    </reviewItem>
    <reviewItem>
      <errorID>fe301275-587d-4e86-9976-4fc5a8612043</errorID>
      <errorWord>，</errorWord>
      <group>L1_Word</group>
      <groupName>字词问题</groupName>
      <ability>L2_Typo</ability>
      <abilityName>字词错误</abilityName>
      <candidateList>
        <item>，并</item>
      </candidateList>
      <explain/>
      <paraID>1AC95A75</paraID>
      <start>32</start>
      <end>34</end>
      <status>modified</status>
      <modifiedWord>，并</modifiedWord>
      <trackRevisions>false</trackRevisions>
    </reviewItem>
    <reviewItem>
      <errorID>9474f4c8-6d9d-4fd5-870a-cad85472fa8c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 209F97F</paraID>
      <start>25</start>
      <end>27</end>
      <status>modified</status>
      <modifiedWord>其他</modifiedWord>
      <trackRevisions>false</trackRevisions>
    </reviewItem>
    <reviewItem>
      <errorID>cea52084-d8db-48b6-97fb-603dcfd0d292</errorID>
      <errorWord>*</errorWord>
      <group>L1_Punc</group>
      <groupName>标点问题</groupName>
      <ability>L2_Punc</ability>
      <abilityName>标点符号检查</abilityName>
      <candidateList/>
      <explain/>
      <paraID>5250FCAC</paraID>
      <start>0</start>
      <end>1</end>
      <status>ignored</status>
      <modifiedWord/>
      <trackRevisions>false</trackRevisions>
    </reviewItem>
    <reviewItem>
      <errorID>1775e8f2-3e72-4080-925c-600e5391759b</errorID>
      <errorWord>*</errorWord>
      <group>L1_Punc</group>
      <groupName>标点问题</groupName>
      <ability>L2_Punc</ability>
      <abilityName>标点符号检查</abilityName>
      <candidateList/>
      <explain/>
      <paraID>2B45B517</paraID>
      <start>0</start>
      <end>1</end>
      <status>ignored</status>
      <modifiedWord/>
      <trackRevisions>false</trackRevisions>
    </reviewItem>
    <reviewItem>
      <errorID>30717fd5-4e0c-4b6d-b62b-deef261feaa7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2B8885F9</paraID>
      <start>3</start>
      <end>4</end>
      <status>modified</status>
      <modifiedWord>:</modifiedWord>
      <trackRevisions>false</trackRevisions>
    </reviewItem>
    <reviewItem>
      <errorID>c80235e1-1f20-4ba9-b8f6-ea85670337de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4CC21623</paraID>
      <start>6</start>
      <end>7</end>
      <status>modified</status>
      <modifiedWord>：</modifiedWord>
      <trackRevisions>false</trackRevisions>
    </reviewItem>
    <reviewItem>
      <errorID>33144fac-8147-4841-b3f8-a011ae196222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 6A867B9</paraID>
      <start>3</start>
      <end>4</end>
      <status>modified</status>
      <modifiedWord>:</modifiedWord>
      <trackRevisions>false</trackRevisions>
    </reviewItem>
    <reviewItem>
      <errorID>ec4dc4c0-fd5e-4c71-a964-1dfde5099616</errorID>
      <errorWord>超</errorWord>
      <group>L1_Word</group>
      <groupName>字词问题</groupName>
      <ability>L2_Typo</ability>
      <abilityName>字词错误</abilityName>
      <candidateList>
        <item>超过</item>
      </candidateList>
      <explain/>
      <paraID> 6A867B9</paraID>
      <start>16</start>
      <end>18</end>
      <status>modified</status>
      <modifiedWord>超过</modifiedWord>
      <trackRevisions>false</trackRevisions>
    </reviewItem>
    <reviewItem>
      <errorID>c62e15a3-b5d3-447d-880c-a1fe2a97648a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22E55DE1</paraID>
      <start>3</start>
      <end>4</end>
      <status>modified</status>
      <modifiedWord>:</modifiedWord>
      <trackRevisions>false</trackRevisions>
    </reviewItem>
    <reviewItem>
      <errorID>80bc3925-d0fb-4b51-bab3-a822a7e478e3</errorID>
      <errorWord>超</errorWord>
      <group>L1_Word</group>
      <groupName>字词问题</groupName>
      <ability>L2_Typo</ability>
      <abilityName>字词错误</abilityName>
      <candidateList>
        <item>超过</item>
      </candidateList>
      <explain/>
      <paraID>22E55DE1</paraID>
      <start>16</start>
      <end>18</end>
      <status>modified</status>
      <modifiedWord>超过</modifiedWord>
      <trackRevisions>false</trackRevisions>
    </reviewItem>
    <reviewItem>
      <errorID>9a0fdef0-50f7-4f94-9943-60b13013b201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53937B3C</paraID>
      <start>3</start>
      <end>4</end>
      <status>modified</status>
      <modifiedWord>:</modifiedWord>
      <trackRevisions>false</trackRevisions>
    </reviewItem>
    <reviewItem>
      <errorID>2d344b97-b3d7-4189-8143-01626c351bf0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3B12CB57</paraID>
      <start>3</start>
      <end>4</end>
      <status>modified</status>
      <modifiedWord>:</modifiedWord>
      <trackRevisions>false</trackRevisions>
    </reviewItem>
    <reviewItem>
      <errorID>817bb4a5-f19b-4045-aafe-256888e5d021</errorID>
      <errorWord>*</errorWord>
      <group>L1_Punc</group>
      <groupName>标点问题</groupName>
      <ability>L2_Punc</ability>
      <abilityName>标点符号检查</abilityName>
      <candidateList/>
      <explain/>
      <paraID>3BBD04E5</paraID>
      <start>0</start>
      <end>1</end>
      <status>ignored</status>
      <modifiedWord/>
      <trackRevisions>false</trackRevisions>
    </reviewItem>
    <reviewItem>
      <errorID>cc80eb11-358a-44be-a638-67457fc9f7c2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 3D4510F</paraID>
      <start>4</start>
      <end>5</end>
      <status>modified</status>
      <modifiedWord>:</modifiedWord>
      <trackRevisions>false</trackRevisions>
    </reviewItem>
    <reviewItem>
      <errorID>02018ef6-dfa5-45d2-90a6-1707243aab88</errorID>
      <errorWord>a)</errorWord>
      <group>L1_Format</group>
      <groupName>格式问题</groupName>
      <ability>L2_Ordinal</ability>
      <abilityName>序号格式</abilityName>
      <candidateList>
        <item>a）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72E7E954</paraID>
      <start>0</start>
      <end>2</end>
      <status>modified</status>
      <modifiedWord>a）</modifiedWord>
      <trackRevisions>false</trackRevisions>
    </reviewItem>
    <reviewItem>
      <errorID>c22a8aaa-bd8d-48b5-be0d-33cfcbf046d2</errorID>
      <errorWord>b)</errorWord>
      <group>L1_Format</group>
      <groupName>格式问题</groupName>
      <ability>L2_Ordinal</ability>
      <abilityName>序号格式</abilityName>
      <candidateList>
        <item>b）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5FF50678</paraID>
      <start>0</start>
      <end>2</end>
      <status>modified</status>
      <modifiedWord>b）</modifiedWord>
      <trackRevisions>false</trackRevisions>
    </reviewItem>
    <reviewItem>
      <errorID>c97fd425-c6b1-41fd-bcbf-52a504260386</errorID>
      <errorWord>c)</errorWord>
      <group>L1_Format</group>
      <groupName>格式问题</groupName>
      <ability>L2_Ordinal</ability>
      <abilityName>序号格式</abilityName>
      <candidateList>
        <item>c）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17B784F4</paraID>
      <start>0</start>
      <end>2</end>
      <status>modified</status>
      <modifiedWord>c）</modifiedWord>
      <trackRevisions>false</trackRevisions>
    </reviewItem>
    <reviewItem>
      <errorID>fcf66315-82be-4ef6-ae56-d10450f6d9b7</errorID>
      <errorWord>d)</errorWord>
      <group>L1_Format</group>
      <groupName>格式问题</groupName>
      <ability>L2_Ordinal</ability>
      <abilityName>序号格式</abilityName>
      <candidateList>
        <item>d）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1528E88</paraID>
      <start>0</start>
      <end>2</end>
      <status>modified</status>
      <modifiedWord>d）</modifiedWord>
      <trackRevisions>false</trackRevisions>
    </reviewItem>
    <reviewItem>
      <errorID>a338a5e3-127f-4880-ad89-0aa6de11d62e</errorID>
      <errorWord>e)</errorWord>
      <group>L1_Format</group>
      <groupName>格式问题</groupName>
      <ability>L2_Ordinal</ability>
      <abilityName>序号格式</abilityName>
      <candidateList>
        <item>e）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37AC4243</paraID>
      <start>0</start>
      <end>2</end>
      <status>modified</status>
      <modifiedWord>e）</modifiedWord>
      <trackRevisions>false</trackRevisions>
    </reviewItem>
    <reviewItem>
      <errorID>4b37c8b6-342f-4fe6-b4f0-9d9fbe4c9b55</errorID>
      <errorWord>f)</errorWord>
      <group>L1_Format</group>
      <groupName>格式问题</groupName>
      <ability>L2_Ordinal</ability>
      <abilityName>序号格式</abilityName>
      <candidateList>
        <item>f）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74A47C7B</paraID>
      <start>0</start>
      <end>2</end>
      <status>modified</status>
      <modifiedWord>f）</modifiedWord>
      <trackRevisions>false</trackRevisions>
    </reviewItem>
    <reviewItem>
      <errorID>ad29dc28-38e9-4517-b6fa-fae096bd15ca</errorID>
      <errorWord>g)</errorWord>
      <group>L1_Format</group>
      <groupName>格式问题</groupName>
      <ability>L2_Ordinal</ability>
      <abilityName>序号格式</abilityName>
      <candidateList>
        <item>g）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11860321</paraID>
      <start>0</start>
      <end>2</end>
      <status>modified</status>
      <modifiedWord>g）</modifiedWord>
      <trackRevisions>false</trackRevisions>
    </reviewItem>
    <reviewItem>
      <errorID>7173d7f0-5df2-49c4-b75e-ecdb6d67d4e4</errorID>
      <errorWord>h)</errorWord>
      <group>L1_Format</group>
      <groupName>格式问题</groupName>
      <ability>L2_Ordinal</ability>
      <abilityName>序号格式</abilityName>
      <candidateList>
        <item>h）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1E31D88D</paraID>
      <start>0</start>
      <end>2</end>
      <status>modified</status>
      <modifiedWord>h）</modifiedWord>
      <trackRevisions>false</trackRevisions>
    </reviewItem>
    <reviewItem>
      <errorID>e9ee9297-c380-42bc-89ca-2f550c4632bd</errorID>
      <errorWord>i)</errorWord>
      <group>L1_Format</group>
      <groupName>格式问题</groupName>
      <ability>L2_Ordinal</ability>
      <abilityName>序号格式</abilityName>
      <candidateList>
        <item>i）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6AEF0C06</paraID>
      <start>0</start>
      <end>2</end>
      <status>modified</status>
      <modifiedWord>i）</modifiedWord>
      <trackRevisions>false</trackRevisions>
    </reviewItem>
    <reviewItem>
      <errorID>7be372b4-6f55-41e2-bdd5-02039691c6c4</errorID>
      <errorWord>j)</errorWord>
      <group>L1_Format</group>
      <groupName>格式问题</groupName>
      <ability>L2_Ordinal</ability>
      <abilityName>序号格式</abilityName>
      <candidateList>
        <item>j）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494CD7B3</paraID>
      <start>0</start>
      <end>2</end>
      <status>modified</status>
      <modifiedWord>j）</modifiedWord>
      <trackRevisions>false</trackRevisions>
    </reviewItem>
    <reviewItem>
      <errorID>51c6eda9-b62a-41e5-9f88-0a0d0c7676fd</errorID>
      <errorWord>k)</errorWord>
      <group>L1_Format</group>
      <groupName>格式问题</groupName>
      <ability>L2_Ordinal</ability>
      <abilityName>序号格式</abilityName>
      <candidateList>
        <item>k）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6F6C045A</paraID>
      <start>0</start>
      <end>2</end>
      <status>modified</status>
      <modifiedWord>k）</modifiedWord>
      <trackRevisions>false</trackRevisions>
    </reviewItem>
    <reviewItem>
      <errorID>904dd9c9-3471-4932-a6d4-1c49fbd7032d</errorID>
      <errorWord>l)</errorWord>
      <group>L1_Format</group>
      <groupName>格式问题</groupName>
      <ability>L2_Ordinal</ability>
      <abilityName>序号格式</abilityName>
      <candidateList>
        <item>l）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671BDADE</paraID>
      <start>0</start>
      <end>2</end>
      <status>modified</status>
      <modifiedWord>l）</modifiedWord>
      <trackRevisions>false</trackRevisions>
    </reviewItem>
    <reviewItem>
      <errorID>e7361d6e-a357-4fb1-b8ac-5c48103443b7</errorID>
      <errorWord>m)</errorWord>
      <group>L1_Format</group>
      <groupName>格式问题</groupName>
      <ability>L2_Ordinal</ability>
      <abilityName>序号格式</abilityName>
      <candidateList>
        <item>m）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157CE4A1</paraID>
      <start>0</start>
      <end>2</end>
      <status>modified</status>
      <modifiedWord>m）</modifiedWord>
      <trackRevisions>false</trackRevisions>
    </reviewItem>
    <reviewItem>
      <errorID>3d7ba2a8-5096-45c0-aa59-92bd00cb1169</errorID>
      <errorWord>n)</errorWord>
      <group>L1_Format</group>
      <groupName>格式问题</groupName>
      <ability>L2_Ordinal</ability>
      <abilityName>序号格式</abilityName>
      <candidateList>
        <item>n）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4E35871</paraID>
      <start>0</start>
      <end>2</end>
      <status>modified</status>
      <modifiedWord>n）</modifiedWord>
      <trackRevisions>false</trackRevisions>
    </reviewItem>
    <reviewItem>
      <errorID>4a11bc2c-b51f-4419-ae40-18b94e3c55fd</errorID>
      <errorWord>o)</errorWord>
      <group>L1_Format</group>
      <groupName>格式问题</groupName>
      <ability>L2_Ordinal</ability>
      <abilityName>序号格式</abilityName>
      <candidateList>
        <item>o）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7106A684</paraID>
      <start>0</start>
      <end>2</end>
      <status>modified</status>
      <modifiedWord>o）</modifiedWord>
      <trackRevisions>false</trackRevisions>
    </reviewItem>
    <reviewItem>
      <errorID>ede10f17-5d2c-4fcc-bcfb-7740e2734080</errorID>
      <errorWord>sdpc </errorWord>
      <group>L1_English</group>
      <groupName>英文问题</groupName>
      <ability>L2_EnglishGrammar</ability>
      <abilityName>英文语法检查</abilityName>
      <candidateList>
        <item>SDPC</item>
      </candidateList>
      <explain>疑似单词大小写错误，建议将sdpc 修改为SDPC</explain>
      <paraID>7106A684</paraID>
      <start>10</start>
      <end>14</end>
      <status>modified</status>
      <modifiedWord>SDPC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8836db3-3648-4a59-bbf8-21b1734124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22</Pages>
  <Words>5425</Words>
  <Characters>5655</Characters>
  <Lines>0</Lines>
  <Paragraphs>0</Paragraphs>
  <TotalTime>21</TotalTime>
  <ScaleCrop>false</ScaleCrop>
  <LinksUpToDate>false</LinksUpToDate>
  <CharactersWithSpaces>5786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2024-10-09T08:27:00Z</dcterms:created>
  <dc:creator>哦类酱</dc:creator>
  <cp:lastModifiedBy>WPS_1650610712</cp:lastModifiedBy>
  <dcterms:modified xsi:type="dcterms:W3CDTF">2026-08-20T08:56:12Z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0511787D5FD748A7BAEAD77283057A33_13</vt:lpwstr>
  </property>
  <property fmtid="{D5CDD505-2E9C-101B-9397-08002B2CF9AE}" pid="4" name="KSOTemplateDocerSaveRecord">
    <vt:lpwstr>eyJoZGlkIjoiZjIxODU4Yzc1OTBlNTk3M2E3MTJhNTk5NGUwZTIwMjEiLCJ1c2VySWQiOiIxMzY2NjU0NzAxIn0=</vt:lpwstr>
  </property>
</Properties>
</file>